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E6D" w:rsidRDefault="00A147A8" w:rsidP="00A147A8">
      <w:pPr>
        <w:widowControl w:val="0"/>
        <w:spacing w:after="0" w:line="276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</w:pP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 xml:space="preserve">Громадська організація </w:t>
      </w:r>
    </w:p>
    <w:p w:rsidR="00830E6D" w:rsidRDefault="00A147A8" w:rsidP="00A147A8">
      <w:pPr>
        <w:widowControl w:val="0"/>
        <w:spacing w:after="0" w:line="276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</w:pP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 xml:space="preserve">«Всеукраїнське </w:t>
      </w: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 xml:space="preserve">студентське братство </w:t>
      </w:r>
    </w:p>
    <w:p w:rsidR="00A147A8" w:rsidRDefault="00A147A8" w:rsidP="00A147A8">
      <w:pPr>
        <w:widowControl w:val="0"/>
        <w:spacing w:after="0" w:line="276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</w:pPr>
      <w:bookmarkStart w:id="0" w:name="_GoBack"/>
      <w:bookmarkEnd w:id="0"/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>«Еліта нації» щодо</w:t>
      </w: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 xml:space="preserve"> реалізації ІІ-го сезону проекту </w:t>
      </w:r>
    </w:p>
    <w:p w:rsidR="00A147A8" w:rsidRDefault="00A147A8" w:rsidP="00A147A8">
      <w:pPr>
        <w:widowControl w:val="0"/>
        <w:spacing w:after="0" w:line="276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</w:pP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 xml:space="preserve">«Школа молодого письменника» </w:t>
      </w:r>
    </w:p>
    <w:p w:rsidR="00A147A8" w:rsidRDefault="00A147A8" w:rsidP="00A147A8">
      <w:pPr>
        <w:widowControl w:val="0"/>
        <w:spacing w:after="0" w:line="276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</w:pP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 xml:space="preserve">(далі - </w:t>
      </w: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 xml:space="preserve">Проект), метою якого є пошук та </w:t>
      </w: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 xml:space="preserve">підтримка молодих талановитих </w:t>
      </w: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 xml:space="preserve">письменників; </w:t>
      </w:r>
    </w:p>
    <w:p w:rsidR="00A147A8" w:rsidRDefault="00A147A8" w:rsidP="00A147A8">
      <w:pPr>
        <w:widowControl w:val="0"/>
        <w:spacing w:after="0" w:line="276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</w:pP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 xml:space="preserve">залучення молодих </w:t>
      </w: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 xml:space="preserve">літераторів до літературного процесу регіону; </w:t>
      </w:r>
    </w:p>
    <w:p w:rsidR="00A147A8" w:rsidRPr="00A147A8" w:rsidRDefault="00A147A8" w:rsidP="00A147A8">
      <w:pPr>
        <w:widowControl w:val="0"/>
        <w:spacing w:after="0" w:line="276" w:lineRule="auto"/>
        <w:ind w:firstLine="6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</w:pP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>допомога у публікува</w:t>
      </w: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 xml:space="preserve">нні </w:t>
      </w: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>власних творів.</w:t>
      </w:r>
    </w:p>
    <w:p w:rsidR="00A147A8" w:rsidRDefault="00A147A8" w:rsidP="00A147A8">
      <w:pPr>
        <w:widowControl w:val="0"/>
        <w:spacing w:after="0" w:line="276" w:lineRule="auto"/>
        <w:ind w:firstLine="660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lang w:val="uk-UA" w:eastAsia="uk-UA" w:bidi="uk-UA"/>
        </w:rPr>
      </w:pPr>
    </w:p>
    <w:p w:rsidR="00A147A8" w:rsidRPr="00A147A8" w:rsidRDefault="00A147A8" w:rsidP="00A147A8">
      <w:pPr>
        <w:widowControl w:val="0"/>
        <w:spacing w:after="0" w:line="451" w:lineRule="exact"/>
        <w:ind w:firstLine="660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uk-UA" w:bidi="uk-UA"/>
        </w:rPr>
      </w:pPr>
      <w:r w:rsidRPr="00A147A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 w:eastAsia="uk-UA" w:bidi="uk-UA"/>
        </w:rPr>
        <w:t xml:space="preserve">У </w:t>
      </w:r>
      <w:r w:rsidRPr="00A147A8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uk-UA" w:bidi="uk-UA"/>
        </w:rPr>
        <w:t xml:space="preserve">разі зацікавленості для </w:t>
      </w:r>
    </w:p>
    <w:p w:rsidR="00A147A8" w:rsidRDefault="00A147A8" w:rsidP="00A147A8">
      <w:pPr>
        <w:widowControl w:val="0"/>
        <w:spacing w:after="0" w:line="451" w:lineRule="exact"/>
        <w:ind w:firstLine="660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 w:eastAsia="uk-UA" w:bidi="uk-UA"/>
        </w:rPr>
      </w:pPr>
      <w:r w:rsidRPr="00A147A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 w:eastAsia="uk-UA" w:bidi="uk-UA"/>
        </w:rPr>
        <w:t xml:space="preserve">участі </w:t>
      </w:r>
      <w:r w:rsidRPr="00A147A8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uk-UA" w:bidi="uk-UA"/>
        </w:rPr>
        <w:t>у заході необхідно</w:t>
      </w: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  <w:t xml:space="preserve"> </w:t>
      </w:r>
      <w:r w:rsidRPr="00A147A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 w:eastAsia="uk-UA" w:bidi="uk-UA"/>
        </w:rPr>
        <w:t xml:space="preserve">до 11 </w:t>
      </w:r>
      <w:r w:rsidRPr="00A147A8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eastAsia="uk-UA" w:bidi="uk-UA"/>
        </w:rPr>
        <w:t xml:space="preserve">лютого </w:t>
      </w:r>
      <w:r w:rsidRPr="00A147A8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bidi="en-US"/>
        </w:rPr>
        <w:t>201</w:t>
      </w:r>
      <w:r w:rsidRPr="00A147A8">
        <w:rPr>
          <w:rFonts w:ascii="Times New Roman" w:eastAsia="Times New Roman" w:hAnsi="Times New Roman" w:cs="Times New Roman"/>
          <w:b/>
          <w:color w:val="000000"/>
          <w:sz w:val="48"/>
          <w:szCs w:val="48"/>
          <w:lang w:val="uk-UA" w:bidi="en-US"/>
        </w:rPr>
        <w:t>8</w:t>
      </w:r>
      <w:r>
        <w:rPr>
          <w:rFonts w:ascii="Times New Roman" w:eastAsia="Times New Roman" w:hAnsi="Times New Roman" w:cs="Times New Roman"/>
          <w:color w:val="000000"/>
          <w:sz w:val="48"/>
          <w:szCs w:val="48"/>
          <w:lang w:val="uk-UA" w:bidi="en-US"/>
        </w:rPr>
        <w:t xml:space="preserve"> </w:t>
      </w:r>
      <w:r w:rsidRPr="00A147A8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uk-UA" w:eastAsia="uk-UA" w:bidi="uk-UA"/>
        </w:rPr>
        <w:t xml:space="preserve">року </w:t>
      </w:r>
    </w:p>
    <w:p w:rsidR="00A147A8" w:rsidRDefault="00A147A8" w:rsidP="00A147A8">
      <w:pPr>
        <w:widowControl w:val="0"/>
        <w:spacing w:after="0" w:line="451" w:lineRule="exact"/>
        <w:ind w:firstLine="6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en-US" w:bidi="en-US"/>
        </w:rPr>
      </w:pPr>
      <w:r w:rsidRPr="00A147A8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uk-UA" w:eastAsia="uk-UA" w:bidi="uk-UA"/>
        </w:rPr>
        <w:t>заповнити реєстраційну форму за посиланням:</w:t>
      </w:r>
      <w:r w:rsidRPr="00A147A8">
        <w:rPr>
          <w:rFonts w:ascii="Times New Roman" w:eastAsia="Times New Roman" w:hAnsi="Times New Roman" w:cs="Times New Roman"/>
          <w:b/>
          <w:i/>
          <w:color w:val="000000"/>
          <w:sz w:val="48"/>
          <w:szCs w:val="48"/>
          <w:lang w:val="uk-UA" w:eastAsia="uk-UA" w:bidi="uk-UA"/>
        </w:rPr>
        <w:br/>
      </w:r>
    </w:p>
    <w:p w:rsidR="00A147A8" w:rsidRPr="00A147A8" w:rsidRDefault="00A147A8" w:rsidP="00A147A8">
      <w:pPr>
        <w:widowControl w:val="0"/>
        <w:spacing w:after="0" w:line="451" w:lineRule="exact"/>
        <w:ind w:firstLine="66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lang w:val="uk-UA" w:eastAsia="uk-UA" w:bidi="uk-UA"/>
        </w:rPr>
      </w:pP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en-US" w:bidi="en-US"/>
        </w:rPr>
        <w:t>http</w:t>
      </w: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bidi="en-US"/>
        </w:rPr>
        <w:t>:</w:t>
      </w: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bidi="en-US"/>
        </w:rPr>
        <w:t>//</w:t>
      </w:r>
      <w:hyperlink r:id="rId4" w:history="1">
        <w:r w:rsidRPr="00A147A8">
          <w:rPr>
            <w:rFonts w:ascii="Times New Roman" w:eastAsia="Times New Roman" w:hAnsi="Times New Roman" w:cs="Times New Roman"/>
            <w:color w:val="0066CC"/>
            <w:sz w:val="48"/>
            <w:szCs w:val="48"/>
            <w:u w:val="single"/>
            <w:lang w:val="en-US" w:bidi="en-US"/>
          </w:rPr>
          <w:t>www</w:t>
        </w:r>
        <w:r w:rsidRPr="00A147A8">
          <w:rPr>
            <w:rFonts w:ascii="Times New Roman" w:eastAsia="Times New Roman" w:hAnsi="Times New Roman" w:cs="Times New Roman"/>
            <w:color w:val="0066CC"/>
            <w:sz w:val="48"/>
            <w:szCs w:val="48"/>
            <w:u w:val="single"/>
            <w:lang w:val="uk-UA" w:bidi="en-US"/>
          </w:rPr>
          <w:t>.</w:t>
        </w:r>
        <w:proofErr w:type="spellStart"/>
        <w:r w:rsidRPr="00A147A8">
          <w:rPr>
            <w:rFonts w:ascii="Times New Roman" w:eastAsia="Times New Roman" w:hAnsi="Times New Roman" w:cs="Times New Roman"/>
            <w:color w:val="0066CC"/>
            <w:sz w:val="48"/>
            <w:szCs w:val="48"/>
            <w:u w:val="single"/>
            <w:lang w:val="en-US" w:bidi="en-US"/>
          </w:rPr>
          <w:t>eliteofthenati</w:t>
        </w:r>
      </w:hyperlink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en-US" w:bidi="en-US"/>
        </w:rPr>
        <w:t>on</w:t>
      </w:r>
      <w:proofErr w:type="spellEnd"/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bidi="en-US"/>
        </w:rPr>
        <w:t>.</w:t>
      </w: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en-US" w:bidi="en-US"/>
        </w:rPr>
        <w:t>org</w:t>
      </w: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bidi="en-US"/>
        </w:rPr>
        <w:t>/</w:t>
      </w:r>
      <w:proofErr w:type="spellStart"/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en-US" w:bidi="en-US"/>
        </w:rPr>
        <w:t>reyestraciya</w:t>
      </w:r>
      <w:proofErr w:type="spellEnd"/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bidi="en-US"/>
        </w:rPr>
        <w:t>-</w:t>
      </w:r>
      <w:proofErr w:type="spellStart"/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en-US" w:bidi="en-US"/>
        </w:rPr>
        <w:t>na</w:t>
      </w:r>
      <w:proofErr w:type="spellEnd"/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bidi="en-US"/>
        </w:rPr>
        <w:t>-</w:t>
      </w:r>
      <w:proofErr w:type="spellStart"/>
      <w:proofErr w:type="gramStart"/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en-US" w:bidi="en-US"/>
        </w:rPr>
        <w:t>proek</w:t>
      </w:r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en-US" w:bidi="en-US"/>
        </w:rPr>
        <w:t>ti</w:t>
      </w:r>
      <w:proofErr w:type="spellEnd"/>
      <w:proofErr w:type="gramEnd"/>
      <w:r w:rsidRPr="00A147A8">
        <w:rPr>
          <w:rFonts w:ascii="Times New Roman" w:eastAsia="Times New Roman" w:hAnsi="Times New Roman" w:cs="Times New Roman"/>
          <w:color w:val="000000"/>
          <w:sz w:val="48"/>
          <w:szCs w:val="48"/>
          <w:lang w:val="uk-UA" w:bidi="en-US"/>
        </w:rPr>
        <w:t>.</w:t>
      </w:r>
    </w:p>
    <w:p w:rsidR="00776C7C" w:rsidRPr="00A147A8" w:rsidRDefault="00776C7C" w:rsidP="00A147A8">
      <w:pPr>
        <w:jc w:val="center"/>
        <w:rPr>
          <w:sz w:val="48"/>
          <w:szCs w:val="48"/>
          <w:lang w:val="uk-UA"/>
        </w:rPr>
      </w:pPr>
    </w:p>
    <w:sectPr w:rsidR="00776C7C" w:rsidRPr="00A147A8" w:rsidSect="00A147A8">
      <w:pgSz w:w="11906" w:h="16838"/>
      <w:pgMar w:top="113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A8"/>
    <w:rsid w:val="00776C7C"/>
    <w:rsid w:val="00830E6D"/>
    <w:rsid w:val="00A1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E1098-485D-46F0-BF2A-3B776395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iteofthena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2018-01-24T06:47:00Z</dcterms:created>
  <dcterms:modified xsi:type="dcterms:W3CDTF">2018-01-24T06:53:00Z</dcterms:modified>
</cp:coreProperties>
</file>