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="002E7591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491408">
        <w:rPr>
          <w:rFonts w:ascii="Times New Roman" w:hAnsi="Times New Roman"/>
          <w:b/>
          <w:sz w:val="24"/>
          <w:szCs w:val="24"/>
          <w:lang w:val="uk-UA"/>
        </w:rPr>
        <w:t>1</w:t>
      </w:r>
      <w:r w:rsidR="001D5A9A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EB364A" w:rsidRDefault="00EB364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2A377A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2A377A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2A377A" w:rsidRDefault="00F46124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</w:t>
      </w:r>
      <w:r w:rsidR="00872878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1D5A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="001D5A9A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proofErr w:type="spellStart"/>
      <w:r w:rsidR="001D5A9A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2A377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2A377A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2A377A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986405" w:rsidRDefault="00E70884" w:rsidP="001D5A9A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E70884" w:rsidRPr="002A377A" w:rsidRDefault="00E70884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голова приймальної комісії, директор коледжу; 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СВІТАЙЛО Жанна Олексіївна, заступник директора з навчально-виховної роботи; 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ГРАЙВОРОНСЬКА Зоя Іванівна, відповідальний секретар приймальної комісії, методист;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1D5A9A" w:rsidRDefault="001D5A9A" w:rsidP="001D5A9A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ЧБЛК.</w:t>
      </w:r>
    </w:p>
    <w:p w:rsidR="00352184" w:rsidRDefault="00352184" w:rsidP="00352184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EB364A" w:rsidRDefault="00EB364A" w:rsidP="00352184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E70884" w:rsidRPr="002A377A" w:rsidRDefault="00352184" w:rsidP="0032426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47E7F" w:rsidRDefault="003B2BED" w:rsidP="0035218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прийому заяв та документів на основі базової загальної середньої освіти за кошти фізичних або юридичних осіб</w:t>
      </w:r>
      <w:r w:rsidR="005931C9">
        <w:rPr>
          <w:rFonts w:ascii="Times New Roman" w:hAnsi="Times New Roman"/>
          <w:sz w:val="24"/>
          <w:szCs w:val="24"/>
          <w:lang w:val="uk-UA"/>
        </w:rPr>
        <w:t>.</w:t>
      </w:r>
    </w:p>
    <w:p w:rsidR="003B2BED" w:rsidRDefault="003B2BED" w:rsidP="00352184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Перерозподіл ліцензованого обсягу.</w:t>
      </w:r>
    </w:p>
    <w:p w:rsidR="00C65FAF" w:rsidRDefault="00C65FAF" w:rsidP="0035218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35218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6405" w:rsidRDefault="00986405" w:rsidP="0032426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35218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52184" w:rsidRPr="00352184" w:rsidRDefault="00352184" w:rsidP="00352184">
      <w:pPr>
        <w:spacing w:line="240" w:lineRule="auto"/>
        <w:ind w:left="567" w:firstLine="0"/>
        <w:rPr>
          <w:rFonts w:ascii="Times New Roman" w:hAnsi="Times New Roman"/>
          <w:b/>
          <w:sz w:val="24"/>
          <w:szCs w:val="24"/>
          <w:lang w:val="uk-UA"/>
        </w:rPr>
      </w:pPr>
      <w:r w:rsidRPr="00352184">
        <w:rPr>
          <w:rFonts w:ascii="Times New Roman" w:hAnsi="Times New Roman"/>
          <w:sz w:val="24"/>
          <w:szCs w:val="28"/>
          <w:lang w:val="uk-UA"/>
        </w:rPr>
        <w:t>Хворостяного Р.Ф.</w:t>
      </w:r>
      <w:r w:rsidR="003B2BED">
        <w:rPr>
          <w:rFonts w:ascii="Times New Roman" w:hAnsi="Times New Roman"/>
          <w:sz w:val="24"/>
          <w:szCs w:val="28"/>
          <w:lang w:val="uk-UA"/>
        </w:rPr>
        <w:t xml:space="preserve"> голову приймальної комісії.</w:t>
      </w:r>
    </w:p>
    <w:p w:rsidR="0065789C" w:rsidRDefault="003B2BED" w:rsidP="0035218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особливості проведення вступної кампанії 2020 року, зумовлені реалізацією заходів  з метою запобігання поширенню на території України гострої респіраторної хвороби COVID-19, вступ на здобуття освітньо-професійного ступеня фахового молодшого бакалавра на основі базової загальної середньої освіти за кошти фізичних або юридичних осіб продовжено.</w:t>
      </w:r>
    </w:p>
    <w:p w:rsidR="003B2BED" w:rsidRPr="003B2BED" w:rsidRDefault="003B2BED" w:rsidP="0035218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Прийом заяв та документів вступників додатково буде здійснюватися з 1 серпня 2020 року до 18</w:t>
      </w:r>
      <w:r w:rsidRPr="003B2B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>00 год. 22 серпня 2020 року.</w:t>
      </w:r>
    </w:p>
    <w:p w:rsidR="00E7047F" w:rsidRDefault="00E7047F" w:rsidP="0035218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35218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5FAF" w:rsidRPr="005931C9" w:rsidRDefault="005931C9" w:rsidP="0032426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931C9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35218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7047F" w:rsidRDefault="00A9679D" w:rsidP="00352184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 прийом документів за кошти фізичних або юридичних осіб на основі базової загальної середньої освіти.</w:t>
      </w:r>
    </w:p>
    <w:p w:rsidR="00324260" w:rsidRDefault="00324260" w:rsidP="00324260">
      <w:pPr>
        <w:pStyle w:val="a3"/>
        <w:tabs>
          <w:tab w:val="left" w:pos="993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324260">
      <w:pPr>
        <w:pStyle w:val="a3"/>
        <w:tabs>
          <w:tab w:val="left" w:pos="993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</w:p>
    <w:p w:rsidR="00324260" w:rsidRDefault="00324260" w:rsidP="0032426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24260" w:rsidRDefault="00324260" w:rsidP="00324260">
      <w:pPr>
        <w:spacing w:line="240" w:lineRule="auto"/>
        <w:ind w:left="567" w:firstLine="0"/>
        <w:rPr>
          <w:rFonts w:ascii="Times New Roman" w:hAnsi="Times New Roman"/>
          <w:sz w:val="24"/>
          <w:szCs w:val="28"/>
          <w:lang w:val="uk-UA"/>
        </w:rPr>
      </w:pPr>
      <w:r w:rsidRPr="00352184">
        <w:rPr>
          <w:rFonts w:ascii="Times New Roman" w:hAnsi="Times New Roman"/>
          <w:sz w:val="24"/>
          <w:szCs w:val="28"/>
          <w:lang w:val="uk-UA"/>
        </w:rPr>
        <w:t>Хворостяного Р.Ф.</w:t>
      </w:r>
      <w:r>
        <w:rPr>
          <w:rFonts w:ascii="Times New Roman" w:hAnsi="Times New Roman"/>
          <w:sz w:val="24"/>
          <w:szCs w:val="28"/>
          <w:lang w:val="uk-UA"/>
        </w:rPr>
        <w:t xml:space="preserve"> голову приймальної комісії.</w:t>
      </w:r>
    </w:p>
    <w:p w:rsidR="00324260" w:rsidRPr="00324260" w:rsidRDefault="00324260" w:rsidP="00324260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 w:rsidRPr="00324260">
        <w:rPr>
          <w:rFonts w:ascii="Times New Roman" w:hAnsi="Times New Roman"/>
          <w:sz w:val="24"/>
          <w:szCs w:val="28"/>
          <w:lang w:val="uk-UA"/>
        </w:rPr>
        <w:t xml:space="preserve">Про перерозподіл </w:t>
      </w:r>
      <w:r w:rsidRPr="00324260">
        <w:rPr>
          <w:rFonts w:ascii="Times New Roman" w:hAnsi="Times New Roman"/>
          <w:sz w:val="24"/>
          <w:szCs w:val="28"/>
          <w:lang w:val="uk-UA"/>
        </w:rPr>
        <w:t>залишку</w:t>
      </w:r>
      <w:r w:rsidRPr="00324260">
        <w:rPr>
          <w:rFonts w:ascii="Times New Roman" w:hAnsi="Times New Roman"/>
          <w:sz w:val="24"/>
          <w:szCs w:val="28"/>
          <w:lang w:val="uk-UA"/>
        </w:rPr>
        <w:t xml:space="preserve"> ліцензованого обсягу.</w:t>
      </w:r>
    </w:p>
    <w:p w:rsidR="00324260" w:rsidRPr="00352184" w:rsidRDefault="00324260" w:rsidP="0032426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У зв’язку з тим, що продовжено прийом заяв та документів на основі базової загальної середньої освіти за кошти фізичних або юридичних осіб, перерозподілити ліцензований обсяг</w:t>
      </w:r>
      <w:r w:rsidRPr="00324260">
        <w:rPr>
          <w:rFonts w:ascii="Times New Roman" w:hAnsi="Times New Roman"/>
          <w:sz w:val="24"/>
          <w:szCs w:val="28"/>
          <w:lang w:val="uk-UA"/>
        </w:rPr>
        <w:t>:</w:t>
      </w:r>
      <w:r>
        <w:rPr>
          <w:rFonts w:ascii="Times New Roman" w:hAnsi="Times New Roman"/>
          <w:sz w:val="24"/>
          <w:szCs w:val="28"/>
          <w:lang w:val="uk-UA"/>
        </w:rPr>
        <w:t xml:space="preserve"> спеціальність 205 Лісове господарство 9 класів – залишок 73; спеціальність 208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9 класів – залишок 20.   </w:t>
      </w:r>
    </w:p>
    <w:p w:rsidR="009A179D" w:rsidRDefault="009A179D" w:rsidP="00C52BDD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C52BDD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C52BDD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C52BDD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24260" w:rsidRPr="005931C9" w:rsidRDefault="00324260" w:rsidP="00324260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931C9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24260" w:rsidRPr="00324260" w:rsidRDefault="00EB364A" w:rsidP="00EB364A">
      <w:pPr>
        <w:pStyle w:val="a3"/>
        <w:numPr>
          <w:ilvl w:val="0"/>
          <w:numId w:val="4"/>
        </w:numPr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ліцензований обсяг конкурсної пропозиції спеціальності 205 Лісове господарство на основі базової загальної середньої освіти – 73; конкурсної пропозиції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основі базової 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– 20.</w:t>
      </w:r>
    </w:p>
    <w:p w:rsidR="009A179D" w:rsidRDefault="009A179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364A" w:rsidRDefault="00EB364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Р.Ф.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A9679D">
        <w:rPr>
          <w:rFonts w:ascii="Times New Roman" w:hAnsi="Times New Roman"/>
          <w:sz w:val="24"/>
          <w:szCs w:val="24"/>
          <w:lang w:val="uk-UA"/>
        </w:rPr>
        <w:t>З.І. Грайворонська</w:t>
      </w:r>
      <w:r w:rsidRPr="001A7CB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5B09EF"/>
    <w:multiLevelType w:val="hybridMultilevel"/>
    <w:tmpl w:val="0A1653E6"/>
    <w:lvl w:ilvl="0" w:tplc="ED9C3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4D477E"/>
    <w:multiLevelType w:val="hybridMultilevel"/>
    <w:tmpl w:val="2CF2A3E8"/>
    <w:lvl w:ilvl="0" w:tplc="918AD8A8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26E7A"/>
    <w:rsid w:val="00083E7B"/>
    <w:rsid w:val="000A2EE7"/>
    <w:rsid w:val="000B0ACA"/>
    <w:rsid w:val="000F0AB5"/>
    <w:rsid w:val="000F538A"/>
    <w:rsid w:val="001D0119"/>
    <w:rsid w:val="001D0A91"/>
    <w:rsid w:val="001D5A9A"/>
    <w:rsid w:val="002125C5"/>
    <w:rsid w:val="002145C3"/>
    <w:rsid w:val="002218AD"/>
    <w:rsid w:val="00224E9B"/>
    <w:rsid w:val="00291346"/>
    <w:rsid w:val="002944E1"/>
    <w:rsid w:val="002A377A"/>
    <w:rsid w:val="002A64DF"/>
    <w:rsid w:val="002B1DB3"/>
    <w:rsid w:val="002E3056"/>
    <w:rsid w:val="002E7591"/>
    <w:rsid w:val="00303602"/>
    <w:rsid w:val="00324260"/>
    <w:rsid w:val="00352184"/>
    <w:rsid w:val="00366CDF"/>
    <w:rsid w:val="00376BE6"/>
    <w:rsid w:val="00391B08"/>
    <w:rsid w:val="003A10F7"/>
    <w:rsid w:val="003B07AF"/>
    <w:rsid w:val="003B2BED"/>
    <w:rsid w:val="003C168E"/>
    <w:rsid w:val="003C232F"/>
    <w:rsid w:val="00420BCA"/>
    <w:rsid w:val="00424E85"/>
    <w:rsid w:val="004559BC"/>
    <w:rsid w:val="00491408"/>
    <w:rsid w:val="004A3B57"/>
    <w:rsid w:val="005434AA"/>
    <w:rsid w:val="005625F7"/>
    <w:rsid w:val="0058614B"/>
    <w:rsid w:val="005931C9"/>
    <w:rsid w:val="00595CC1"/>
    <w:rsid w:val="005A48D6"/>
    <w:rsid w:val="0060659F"/>
    <w:rsid w:val="00607DE5"/>
    <w:rsid w:val="00624738"/>
    <w:rsid w:val="0065789C"/>
    <w:rsid w:val="0069198F"/>
    <w:rsid w:val="006A0C09"/>
    <w:rsid w:val="006A247D"/>
    <w:rsid w:val="006E1DB6"/>
    <w:rsid w:val="00710117"/>
    <w:rsid w:val="007826AE"/>
    <w:rsid w:val="007C37CA"/>
    <w:rsid w:val="007D2440"/>
    <w:rsid w:val="007E0072"/>
    <w:rsid w:val="00842CA3"/>
    <w:rsid w:val="00862EEA"/>
    <w:rsid w:val="008654D4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86405"/>
    <w:rsid w:val="009A179D"/>
    <w:rsid w:val="009A47A6"/>
    <w:rsid w:val="009B6031"/>
    <w:rsid w:val="009C23AD"/>
    <w:rsid w:val="009C598A"/>
    <w:rsid w:val="00A8735C"/>
    <w:rsid w:val="00A9679D"/>
    <w:rsid w:val="00AA5E1B"/>
    <w:rsid w:val="00AF258E"/>
    <w:rsid w:val="00B0162C"/>
    <w:rsid w:val="00B11173"/>
    <w:rsid w:val="00B47E7F"/>
    <w:rsid w:val="00B61504"/>
    <w:rsid w:val="00B836EF"/>
    <w:rsid w:val="00B867F8"/>
    <w:rsid w:val="00BD2489"/>
    <w:rsid w:val="00C33CDD"/>
    <w:rsid w:val="00C41BB2"/>
    <w:rsid w:val="00C44D0B"/>
    <w:rsid w:val="00C52BDD"/>
    <w:rsid w:val="00C65FAF"/>
    <w:rsid w:val="00C9270F"/>
    <w:rsid w:val="00CA4F44"/>
    <w:rsid w:val="00D037A2"/>
    <w:rsid w:val="00D12567"/>
    <w:rsid w:val="00D66AEF"/>
    <w:rsid w:val="00DA4B9A"/>
    <w:rsid w:val="00DC18DD"/>
    <w:rsid w:val="00DC4456"/>
    <w:rsid w:val="00DC4DCD"/>
    <w:rsid w:val="00E261D5"/>
    <w:rsid w:val="00E34DD8"/>
    <w:rsid w:val="00E44B2E"/>
    <w:rsid w:val="00E44DFD"/>
    <w:rsid w:val="00E7047F"/>
    <w:rsid w:val="00E70884"/>
    <w:rsid w:val="00EB364A"/>
    <w:rsid w:val="00EB4FC0"/>
    <w:rsid w:val="00F16576"/>
    <w:rsid w:val="00F1761F"/>
    <w:rsid w:val="00F46124"/>
    <w:rsid w:val="00F969A8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2020-08-07T06:11:00Z</dcterms:created>
  <dcterms:modified xsi:type="dcterms:W3CDTF">2020-08-07T06:11:00Z</dcterms:modified>
</cp:coreProperties>
</file>