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4A" w:rsidRDefault="00B354E8">
      <w:pPr>
        <w:pStyle w:val="1"/>
        <w:shd w:val="clear" w:color="auto" w:fill="auto"/>
        <w:spacing w:line="398" w:lineRule="auto"/>
        <w:ind w:left="20"/>
        <w:jc w:val="center"/>
      </w:pPr>
      <w:r>
        <w:rPr>
          <w:lang w:val="uk-UA" w:eastAsia="uk-UA" w:bidi="uk-UA"/>
        </w:rPr>
        <w:t>УКРАЇНА</w:t>
      </w:r>
    </w:p>
    <w:p w:rsidR="00CF7D4A" w:rsidRDefault="00B354E8">
      <w:pPr>
        <w:pStyle w:val="1"/>
        <w:shd w:val="clear" w:color="auto" w:fill="auto"/>
        <w:spacing w:after="1020" w:line="398" w:lineRule="auto"/>
        <w:ind w:left="20"/>
        <w:jc w:val="center"/>
      </w:pPr>
      <w:r>
        <w:rPr>
          <w:lang w:val="uk-UA" w:eastAsia="uk-UA" w:bidi="uk-UA"/>
        </w:rPr>
        <w:t xml:space="preserve">Міністерство освіти і </w:t>
      </w:r>
      <w:r>
        <w:t xml:space="preserve">науки </w:t>
      </w:r>
      <w:r>
        <w:rPr>
          <w:lang w:val="uk-UA" w:eastAsia="uk-UA" w:bidi="uk-UA"/>
        </w:rPr>
        <w:t>України</w:t>
      </w:r>
      <w:r>
        <w:rPr>
          <w:lang w:val="uk-UA" w:eastAsia="uk-UA" w:bidi="uk-UA"/>
        </w:rPr>
        <w:br/>
        <w:t xml:space="preserve">Чугуєво-Бабчанський лісний </w:t>
      </w:r>
      <w:r>
        <w:t>коледж</w:t>
      </w:r>
    </w:p>
    <w:p w:rsidR="00CF7D4A" w:rsidRDefault="00B354E8" w:rsidP="00FA29F8">
      <w:pPr>
        <w:pStyle w:val="11"/>
        <w:keepNext/>
        <w:keepLines/>
        <w:shd w:val="clear" w:color="auto" w:fill="auto"/>
        <w:spacing w:after="0" w:line="360" w:lineRule="auto"/>
        <w:ind w:left="4700" w:firstLine="40"/>
        <w:jc w:val="right"/>
      </w:pPr>
      <w:bookmarkStart w:id="0" w:name="bookmark0"/>
      <w:r>
        <w:rPr>
          <w:lang w:val="ru-RU" w:eastAsia="ru-RU" w:bidi="ru-RU"/>
        </w:rPr>
        <w:t>«ЗАТВЕРДЖУЮ»</w:t>
      </w:r>
      <w:r>
        <w:rPr>
          <w:b w:val="0"/>
          <w:bCs w:val="0"/>
          <w:lang w:val="ru-RU" w:eastAsia="ru-RU" w:bidi="ru-RU"/>
        </w:rPr>
        <w:t>“</w:t>
      </w:r>
      <w:bookmarkEnd w:id="0"/>
    </w:p>
    <w:p w:rsidR="00FA29F8" w:rsidRDefault="00B354E8" w:rsidP="00FA29F8">
      <w:pPr>
        <w:pStyle w:val="1"/>
        <w:shd w:val="clear" w:color="auto" w:fill="auto"/>
        <w:spacing w:line="360" w:lineRule="auto"/>
        <w:jc w:val="right"/>
      </w:pPr>
      <w:r>
        <w:t>Заступник директора з</w:t>
      </w:r>
    </w:p>
    <w:p w:rsidR="00CF7D4A" w:rsidRDefault="00B354E8" w:rsidP="00FA29F8">
      <w:pPr>
        <w:pStyle w:val="1"/>
        <w:shd w:val="clear" w:color="auto" w:fill="auto"/>
        <w:spacing w:line="360" w:lineRule="auto"/>
        <w:jc w:val="right"/>
      </w:pPr>
      <w:r>
        <w:t xml:space="preserve"> </w:t>
      </w:r>
      <w:r>
        <w:rPr>
          <w:lang w:val="uk-UA" w:eastAsia="uk-UA" w:bidi="uk-UA"/>
        </w:rPr>
        <w:t>навчально</w:t>
      </w:r>
      <w:r w:rsidR="00FA29F8">
        <w:rPr>
          <w:lang w:val="uk-UA" w:eastAsia="uk-UA" w:bidi="uk-UA"/>
        </w:rPr>
        <w:t>-виробничої</w:t>
      </w:r>
      <w:r>
        <w:rPr>
          <w:lang w:val="uk-UA" w:eastAsia="uk-UA" w:bidi="uk-UA"/>
        </w:rPr>
        <w:t xml:space="preserve"> </w:t>
      </w:r>
      <w:r>
        <w:t>роботи</w:t>
      </w:r>
    </w:p>
    <w:p w:rsidR="00CF7D4A" w:rsidRDefault="00B354E8" w:rsidP="00FA29F8">
      <w:pPr>
        <w:pStyle w:val="1"/>
        <w:shd w:val="clear" w:color="auto" w:fill="auto"/>
        <w:tabs>
          <w:tab w:val="left" w:leader="underscore" w:pos="7248"/>
        </w:tabs>
        <w:spacing w:line="360" w:lineRule="auto"/>
        <w:ind w:left="4700" w:firstLine="40"/>
        <w:jc w:val="right"/>
      </w:pPr>
      <w:r>
        <w:tab/>
      </w:r>
      <w:r w:rsidR="00FA29F8">
        <w:t>М.З. Рего</w:t>
      </w:r>
    </w:p>
    <w:p w:rsidR="00CF7D4A" w:rsidRDefault="00B354E8" w:rsidP="00FA29F8">
      <w:pPr>
        <w:pStyle w:val="1"/>
        <w:shd w:val="clear" w:color="auto" w:fill="auto"/>
        <w:tabs>
          <w:tab w:val="left" w:leader="underscore" w:pos="7248"/>
        </w:tabs>
        <w:spacing w:line="360" w:lineRule="auto"/>
        <w:ind w:left="4700" w:firstLine="40"/>
        <w:jc w:val="right"/>
      </w:pPr>
      <w:r>
        <w:t>«__»</w:t>
      </w:r>
      <w:r>
        <w:tab/>
        <w:t xml:space="preserve"> 20__ р.</w:t>
      </w:r>
    </w:p>
    <w:p w:rsidR="00FA29F8" w:rsidRDefault="00FA29F8" w:rsidP="00FA29F8">
      <w:pPr>
        <w:pStyle w:val="1"/>
        <w:shd w:val="clear" w:color="auto" w:fill="auto"/>
        <w:tabs>
          <w:tab w:val="left" w:leader="underscore" w:pos="7248"/>
        </w:tabs>
        <w:spacing w:line="360" w:lineRule="auto"/>
        <w:ind w:left="4700" w:firstLine="40"/>
        <w:jc w:val="right"/>
      </w:pPr>
    </w:p>
    <w:p w:rsidR="00FA29F8" w:rsidRDefault="00FA29F8" w:rsidP="00FA29F8">
      <w:pPr>
        <w:pStyle w:val="1"/>
        <w:shd w:val="clear" w:color="auto" w:fill="auto"/>
        <w:tabs>
          <w:tab w:val="left" w:leader="underscore" w:pos="7248"/>
        </w:tabs>
        <w:spacing w:line="360" w:lineRule="auto"/>
        <w:ind w:left="4700" w:firstLine="40"/>
        <w:jc w:val="right"/>
      </w:pPr>
    </w:p>
    <w:p w:rsidR="00CF7D4A" w:rsidRPr="00FA29F8" w:rsidRDefault="00B354E8" w:rsidP="00FA29F8">
      <w:pPr>
        <w:pStyle w:val="11"/>
        <w:keepNext/>
        <w:keepLines/>
        <w:shd w:val="clear" w:color="auto" w:fill="auto"/>
        <w:spacing w:after="0" w:line="401" w:lineRule="auto"/>
        <w:ind w:left="0"/>
        <w:jc w:val="center"/>
      </w:pPr>
      <w:bookmarkStart w:id="1" w:name="bookmark1"/>
      <w:r w:rsidRPr="00FA29F8">
        <w:rPr>
          <w:lang w:eastAsia="ru-RU" w:bidi="ru-RU"/>
        </w:rPr>
        <w:t>ПРОГРАМА</w:t>
      </w:r>
      <w:bookmarkEnd w:id="1"/>
    </w:p>
    <w:p w:rsidR="00CF7D4A" w:rsidRPr="00FA29F8" w:rsidRDefault="00B354E8" w:rsidP="00FA29F8">
      <w:pPr>
        <w:pStyle w:val="1"/>
        <w:shd w:val="clear" w:color="auto" w:fill="auto"/>
        <w:spacing w:line="401" w:lineRule="auto"/>
        <w:jc w:val="center"/>
        <w:rPr>
          <w:lang w:val="uk-UA"/>
        </w:rPr>
      </w:pPr>
      <w:r w:rsidRPr="00FA29F8">
        <w:rPr>
          <w:lang w:val="uk-UA"/>
        </w:rPr>
        <w:t xml:space="preserve">фахових вступних випробувань </w:t>
      </w:r>
      <w:r w:rsidRPr="00FA29F8">
        <w:rPr>
          <w:lang w:val="uk-UA" w:eastAsia="uk-UA" w:bidi="uk-UA"/>
        </w:rPr>
        <w:t>зі спеціальності</w:t>
      </w:r>
    </w:p>
    <w:p w:rsidR="00CF7D4A" w:rsidRPr="00FA29F8" w:rsidRDefault="00B354E8" w:rsidP="00FA29F8">
      <w:pPr>
        <w:pStyle w:val="11"/>
        <w:keepNext/>
        <w:keepLines/>
        <w:shd w:val="clear" w:color="auto" w:fill="auto"/>
        <w:spacing w:after="0" w:line="401" w:lineRule="auto"/>
        <w:ind w:left="0"/>
        <w:jc w:val="center"/>
      </w:pPr>
      <w:bookmarkStart w:id="2" w:name="bookmark2"/>
      <w:r w:rsidRPr="00FA29F8">
        <w:rPr>
          <w:lang w:eastAsia="ru-RU" w:bidi="ru-RU"/>
        </w:rPr>
        <w:t xml:space="preserve">071 </w:t>
      </w:r>
      <w:r w:rsidRPr="00FA29F8">
        <w:t xml:space="preserve">«Облік і </w:t>
      </w:r>
      <w:r w:rsidRPr="00FA29F8">
        <w:rPr>
          <w:lang w:eastAsia="ru-RU" w:bidi="ru-RU"/>
        </w:rPr>
        <w:t>оподаткування»</w:t>
      </w:r>
      <w:bookmarkEnd w:id="2"/>
    </w:p>
    <w:p w:rsidR="00CF7D4A" w:rsidRPr="00FA29F8" w:rsidRDefault="00B354E8" w:rsidP="00FA29F8">
      <w:pPr>
        <w:pStyle w:val="1"/>
        <w:shd w:val="clear" w:color="auto" w:fill="auto"/>
        <w:spacing w:line="401" w:lineRule="auto"/>
        <w:jc w:val="center"/>
        <w:rPr>
          <w:lang w:val="uk-UA"/>
        </w:rPr>
      </w:pPr>
      <w:r w:rsidRPr="00FA29F8">
        <w:rPr>
          <w:lang w:val="uk-UA"/>
        </w:rPr>
        <w:t xml:space="preserve">для </w:t>
      </w:r>
      <w:r w:rsidRPr="00FA29F8">
        <w:rPr>
          <w:lang w:val="uk-UA" w:eastAsia="uk-UA" w:bidi="uk-UA"/>
        </w:rPr>
        <w:t xml:space="preserve">вступників </w:t>
      </w:r>
      <w:r w:rsidRPr="00FA29F8">
        <w:rPr>
          <w:lang w:val="uk-UA"/>
        </w:rPr>
        <w:t xml:space="preserve">в </w:t>
      </w:r>
      <w:r w:rsidRPr="00FA29F8">
        <w:rPr>
          <w:lang w:val="uk-UA" w:eastAsia="uk-UA" w:bidi="uk-UA"/>
        </w:rPr>
        <w:t xml:space="preserve">Чугуєво-Бабчанський лісний </w:t>
      </w:r>
      <w:r w:rsidRPr="00FA29F8">
        <w:rPr>
          <w:lang w:val="uk-UA"/>
        </w:rPr>
        <w:t>коледж</w:t>
      </w:r>
      <w:r w:rsidRPr="00FA29F8">
        <w:rPr>
          <w:lang w:val="uk-UA"/>
        </w:rPr>
        <w:br/>
        <w:t xml:space="preserve">за </w:t>
      </w:r>
      <w:r w:rsidRPr="00FA29F8">
        <w:rPr>
          <w:lang w:val="uk-UA" w:eastAsia="uk-UA" w:bidi="uk-UA"/>
        </w:rPr>
        <w:t xml:space="preserve">спорідненою спеціальністю </w:t>
      </w:r>
      <w:r w:rsidRPr="00FA29F8">
        <w:rPr>
          <w:lang w:val="uk-UA"/>
        </w:rPr>
        <w:t xml:space="preserve">на </w:t>
      </w:r>
      <w:r w:rsidRPr="00FA29F8">
        <w:rPr>
          <w:lang w:val="uk-UA" w:eastAsia="uk-UA" w:bidi="uk-UA"/>
        </w:rPr>
        <w:t xml:space="preserve">основі </w:t>
      </w:r>
      <w:r w:rsidRPr="00FA29F8">
        <w:rPr>
          <w:lang w:val="uk-UA"/>
        </w:rPr>
        <w:t xml:space="preserve">ОКР </w:t>
      </w:r>
      <w:r w:rsidRPr="00FA29F8">
        <w:rPr>
          <w:lang w:val="uk-UA" w:eastAsia="uk-UA" w:bidi="uk-UA"/>
        </w:rPr>
        <w:t>«Кваліфікованого робітника»</w:t>
      </w:r>
    </w:p>
    <w:p w:rsidR="00FA29F8" w:rsidRPr="00FA29F8" w:rsidRDefault="00FA29F8">
      <w:pPr>
        <w:pStyle w:val="1"/>
        <w:shd w:val="clear" w:color="auto" w:fill="auto"/>
        <w:spacing w:line="398" w:lineRule="auto"/>
        <w:ind w:left="3520"/>
        <w:rPr>
          <w:lang w:val="uk-UA"/>
        </w:rPr>
      </w:pPr>
    </w:p>
    <w:p w:rsidR="00FA29F8" w:rsidRDefault="00FA29F8">
      <w:pPr>
        <w:pStyle w:val="1"/>
        <w:shd w:val="clear" w:color="auto" w:fill="auto"/>
        <w:spacing w:line="398" w:lineRule="auto"/>
        <w:ind w:left="3520"/>
        <w:rPr>
          <w:lang w:val="uk-UA"/>
        </w:rPr>
      </w:pPr>
    </w:p>
    <w:p w:rsidR="00FA29F8" w:rsidRDefault="00FA29F8">
      <w:pPr>
        <w:pStyle w:val="1"/>
        <w:shd w:val="clear" w:color="auto" w:fill="auto"/>
        <w:spacing w:line="398" w:lineRule="auto"/>
        <w:ind w:left="3520"/>
        <w:rPr>
          <w:lang w:val="uk-UA"/>
        </w:rPr>
      </w:pPr>
    </w:p>
    <w:p w:rsidR="00FA29F8" w:rsidRDefault="00FA29F8">
      <w:pPr>
        <w:pStyle w:val="1"/>
        <w:shd w:val="clear" w:color="auto" w:fill="auto"/>
        <w:spacing w:line="398" w:lineRule="auto"/>
        <w:ind w:left="3520"/>
        <w:rPr>
          <w:lang w:val="uk-UA"/>
        </w:rPr>
      </w:pPr>
    </w:p>
    <w:p w:rsidR="00CF7D4A" w:rsidRPr="00FA29F8" w:rsidRDefault="00B354E8">
      <w:pPr>
        <w:pStyle w:val="1"/>
        <w:shd w:val="clear" w:color="auto" w:fill="auto"/>
        <w:spacing w:line="398" w:lineRule="auto"/>
        <w:ind w:left="3520"/>
        <w:rPr>
          <w:lang w:val="uk-UA"/>
        </w:rPr>
      </w:pPr>
      <w:r w:rsidRPr="00FA29F8">
        <w:rPr>
          <w:lang w:val="uk-UA"/>
        </w:rPr>
        <w:t xml:space="preserve">Затверджено на </w:t>
      </w:r>
      <w:r w:rsidRPr="00FA29F8">
        <w:rPr>
          <w:lang w:val="uk-UA" w:eastAsia="uk-UA" w:bidi="uk-UA"/>
        </w:rPr>
        <w:t>засіданні циклової комісії бухгалтерсько-економічних дисциплін</w:t>
      </w:r>
    </w:p>
    <w:p w:rsidR="00CF7D4A" w:rsidRPr="00FA29F8" w:rsidRDefault="00B354E8">
      <w:pPr>
        <w:pStyle w:val="1"/>
        <w:shd w:val="clear" w:color="auto" w:fill="auto"/>
        <w:tabs>
          <w:tab w:val="left" w:leader="underscore" w:pos="8205"/>
        </w:tabs>
        <w:spacing w:line="398" w:lineRule="auto"/>
        <w:ind w:left="3520"/>
        <w:jc w:val="both"/>
        <w:rPr>
          <w:lang w:val="uk-UA"/>
        </w:rPr>
      </w:pPr>
      <w:r w:rsidRPr="00FA29F8">
        <w:rPr>
          <w:lang w:val="uk-UA"/>
        </w:rPr>
        <w:t xml:space="preserve">Протокол № ___ </w:t>
      </w:r>
      <w:r w:rsidRPr="00FA29F8">
        <w:rPr>
          <w:lang w:val="uk-UA" w:eastAsia="uk-UA" w:bidi="uk-UA"/>
        </w:rPr>
        <w:t xml:space="preserve">від </w:t>
      </w:r>
      <w:r w:rsidRPr="00FA29F8">
        <w:rPr>
          <w:lang w:val="uk-UA"/>
        </w:rPr>
        <w:t>«___»</w:t>
      </w:r>
      <w:r w:rsidRPr="00FA29F8">
        <w:rPr>
          <w:lang w:val="uk-UA"/>
        </w:rPr>
        <w:tab/>
        <w:t xml:space="preserve"> 201</w:t>
      </w:r>
      <w:r w:rsidR="008349CF">
        <w:rPr>
          <w:lang w:val="uk-UA"/>
        </w:rPr>
        <w:t>9</w:t>
      </w:r>
      <w:r w:rsidRPr="00FA29F8">
        <w:rPr>
          <w:lang w:val="uk-UA"/>
        </w:rPr>
        <w:t xml:space="preserve"> р.</w:t>
      </w:r>
    </w:p>
    <w:p w:rsidR="00CF7D4A" w:rsidRPr="00FA29F8" w:rsidRDefault="00B354E8">
      <w:pPr>
        <w:pStyle w:val="1"/>
        <w:shd w:val="clear" w:color="auto" w:fill="auto"/>
        <w:tabs>
          <w:tab w:val="left" w:leader="underscore" w:pos="7562"/>
        </w:tabs>
        <w:spacing w:after="720" w:line="240" w:lineRule="auto"/>
        <w:ind w:left="3520"/>
        <w:jc w:val="both"/>
        <w:rPr>
          <w:lang w:val="uk-UA"/>
        </w:rPr>
      </w:pPr>
      <w:r w:rsidRPr="00FA29F8">
        <w:rPr>
          <w:lang w:val="uk-UA"/>
        </w:rPr>
        <w:t xml:space="preserve">Голова </w:t>
      </w:r>
      <w:r w:rsidRPr="00FA29F8">
        <w:rPr>
          <w:lang w:val="uk-UA" w:eastAsia="uk-UA" w:bidi="uk-UA"/>
        </w:rPr>
        <w:t xml:space="preserve">циклової комісії </w:t>
      </w:r>
      <w:r w:rsidRPr="00FA29F8">
        <w:rPr>
          <w:lang w:val="uk-UA"/>
        </w:rPr>
        <w:tab/>
        <w:t xml:space="preserve"> </w:t>
      </w:r>
      <w:r w:rsidRPr="00FA29F8">
        <w:rPr>
          <w:lang w:val="uk-UA" w:eastAsia="uk-UA" w:bidi="uk-UA"/>
        </w:rPr>
        <w:t xml:space="preserve">І.П. </w:t>
      </w:r>
      <w:r w:rsidRPr="00FA29F8">
        <w:rPr>
          <w:lang w:val="uk-UA"/>
        </w:rPr>
        <w:t>Костенко</w:t>
      </w:r>
    </w:p>
    <w:p w:rsidR="00CF7D4A" w:rsidRPr="00FA29F8" w:rsidRDefault="00B354E8">
      <w:pPr>
        <w:pStyle w:val="1"/>
        <w:shd w:val="clear" w:color="auto" w:fill="auto"/>
        <w:spacing w:after="480" w:line="240" w:lineRule="auto"/>
        <w:ind w:left="300"/>
        <w:jc w:val="center"/>
        <w:rPr>
          <w:lang w:val="uk-UA"/>
        </w:rPr>
      </w:pPr>
      <w:r>
        <w:t>Кочеток 201</w:t>
      </w:r>
      <w:r w:rsidR="008349CF">
        <w:rPr>
          <w:lang w:val="uk-UA"/>
        </w:rPr>
        <w:t>9</w:t>
      </w:r>
      <w:bookmarkStart w:id="3" w:name="_GoBack"/>
      <w:bookmarkEnd w:id="3"/>
    </w:p>
    <w:p w:rsidR="00CF7D4A" w:rsidRDefault="00B354E8">
      <w:pPr>
        <w:pStyle w:val="11"/>
        <w:keepNext/>
        <w:keepLines/>
        <w:shd w:val="clear" w:color="auto" w:fill="auto"/>
        <w:spacing w:after="380" w:line="240" w:lineRule="auto"/>
        <w:ind w:left="1340"/>
      </w:pPr>
      <w:bookmarkStart w:id="4" w:name="bookmark3"/>
      <w:r>
        <w:lastRenderedPageBreak/>
        <w:t xml:space="preserve">Перелік </w:t>
      </w:r>
      <w:r>
        <w:rPr>
          <w:lang w:val="ru-RU" w:eastAsia="ru-RU" w:bidi="ru-RU"/>
        </w:rPr>
        <w:t xml:space="preserve">питань з </w:t>
      </w:r>
      <w:r>
        <w:t xml:space="preserve">дисципліни «Облік і </w:t>
      </w:r>
      <w:r>
        <w:rPr>
          <w:lang w:val="ru-RU" w:eastAsia="ru-RU" w:bidi="ru-RU"/>
        </w:rPr>
        <w:t>оподаткування»</w:t>
      </w:r>
      <w:bookmarkEnd w:id="4"/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Поняття про господарський </w:t>
      </w:r>
      <w:r>
        <w:rPr>
          <w:lang w:val="uk-UA" w:eastAsia="uk-UA" w:bidi="uk-UA"/>
        </w:rPr>
        <w:t xml:space="preserve">облік. </w:t>
      </w:r>
      <w:r>
        <w:t>Його види.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Предмет </w:t>
      </w:r>
      <w:r>
        <w:rPr>
          <w:lang w:val="uk-UA" w:eastAsia="uk-UA" w:bidi="uk-UA"/>
        </w:rPr>
        <w:t xml:space="preserve">і </w:t>
      </w:r>
      <w:r>
        <w:t xml:space="preserve">метод бухгалтерського </w:t>
      </w:r>
      <w:r>
        <w:rPr>
          <w:lang w:val="uk-UA" w:eastAsia="uk-UA" w:bidi="uk-UA"/>
        </w:rPr>
        <w:t>обліку.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rPr>
          <w:lang w:val="uk-UA" w:eastAsia="uk-UA" w:bidi="uk-UA"/>
        </w:rPr>
        <w:t xml:space="preserve">Функції </w:t>
      </w:r>
      <w:r>
        <w:t xml:space="preserve">бухгалтерського </w:t>
      </w:r>
      <w:r>
        <w:rPr>
          <w:lang w:val="uk-UA" w:eastAsia="uk-UA" w:bidi="uk-UA"/>
        </w:rPr>
        <w:t>обліку.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Поняття про рахунки бухгалтерського </w:t>
      </w:r>
      <w:r>
        <w:rPr>
          <w:lang w:val="uk-UA" w:eastAsia="uk-UA" w:bidi="uk-UA"/>
        </w:rPr>
        <w:t>обліку, їх класифікація.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>Поняття про бухгалтерський баланс, його структура.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Поняття про </w:t>
      </w:r>
      <w:r>
        <w:rPr>
          <w:lang w:val="uk-UA" w:eastAsia="uk-UA" w:bidi="uk-UA"/>
        </w:rPr>
        <w:t xml:space="preserve">облікові регістри, їх </w:t>
      </w:r>
      <w:r>
        <w:t>види.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Порядок проведення </w:t>
      </w:r>
      <w:r>
        <w:rPr>
          <w:lang w:val="uk-UA" w:eastAsia="uk-UA" w:bidi="uk-UA"/>
        </w:rPr>
        <w:t xml:space="preserve">інвентаризації, </w:t>
      </w:r>
      <w:r>
        <w:t xml:space="preserve">документальне оформлення </w:t>
      </w:r>
      <w:r>
        <w:rPr>
          <w:lang w:val="uk-UA" w:eastAsia="uk-UA" w:bidi="uk-UA"/>
        </w:rPr>
        <w:t>результатів інвентаризації.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Документальне оформлення </w:t>
      </w:r>
      <w:r>
        <w:rPr>
          <w:lang w:val="uk-UA" w:eastAsia="uk-UA" w:bidi="uk-UA"/>
        </w:rPr>
        <w:t xml:space="preserve">видачі </w:t>
      </w:r>
      <w:r>
        <w:t xml:space="preserve">грошових </w:t>
      </w:r>
      <w:r>
        <w:rPr>
          <w:lang w:val="uk-UA" w:eastAsia="uk-UA" w:bidi="uk-UA"/>
        </w:rPr>
        <w:t xml:space="preserve">коштів </w:t>
      </w:r>
      <w:r>
        <w:t>з каси.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Документальне оформлення надходження грошових </w:t>
      </w:r>
      <w:r>
        <w:rPr>
          <w:lang w:val="uk-UA" w:eastAsia="uk-UA" w:bidi="uk-UA"/>
        </w:rPr>
        <w:t xml:space="preserve">коштів </w:t>
      </w:r>
      <w:r>
        <w:t>до каси.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Облік </w:t>
      </w:r>
      <w:r>
        <w:t xml:space="preserve">касових </w:t>
      </w:r>
      <w:r>
        <w:rPr>
          <w:lang w:val="uk-UA" w:eastAsia="uk-UA" w:bidi="uk-UA"/>
        </w:rPr>
        <w:t>операцій.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t xml:space="preserve">Форми </w:t>
      </w:r>
      <w:r>
        <w:rPr>
          <w:lang w:val="uk-UA" w:eastAsia="uk-UA" w:bidi="uk-UA"/>
        </w:rPr>
        <w:t xml:space="preserve">розрахунків </w:t>
      </w:r>
      <w:r>
        <w:t xml:space="preserve">за </w:t>
      </w:r>
      <w:r>
        <w:rPr>
          <w:lang w:val="uk-UA" w:eastAsia="uk-UA" w:bidi="uk-UA"/>
        </w:rPr>
        <w:t xml:space="preserve">продукцію </w:t>
      </w:r>
      <w:r>
        <w:t>та послуги.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Облік операцій </w:t>
      </w:r>
      <w:r>
        <w:t>за рахунки в банку.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Облік розрахунків </w:t>
      </w:r>
      <w:r>
        <w:t xml:space="preserve">з постачальниками </w:t>
      </w:r>
      <w:r>
        <w:rPr>
          <w:lang w:val="uk-UA" w:eastAsia="uk-UA" w:bidi="uk-UA"/>
        </w:rPr>
        <w:t>і підрядниками.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Облік розрахунків </w:t>
      </w:r>
      <w:r>
        <w:t xml:space="preserve">з </w:t>
      </w:r>
      <w:r>
        <w:rPr>
          <w:lang w:val="uk-UA" w:eastAsia="uk-UA" w:bidi="uk-UA"/>
        </w:rPr>
        <w:t xml:space="preserve">підзвітними </w:t>
      </w:r>
      <w:r>
        <w:t>особами.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t xml:space="preserve">Поняття про </w:t>
      </w:r>
      <w:r>
        <w:rPr>
          <w:lang w:val="uk-UA" w:eastAsia="uk-UA" w:bidi="uk-UA"/>
        </w:rPr>
        <w:t xml:space="preserve">основні </w:t>
      </w:r>
      <w:r>
        <w:t xml:space="preserve">засоби, </w:t>
      </w:r>
      <w:r>
        <w:rPr>
          <w:lang w:val="uk-UA" w:eastAsia="uk-UA" w:bidi="uk-UA"/>
        </w:rPr>
        <w:t>їх класифікація.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t xml:space="preserve">Документальне оформлення та </w:t>
      </w:r>
      <w:r>
        <w:rPr>
          <w:lang w:val="uk-UA" w:eastAsia="uk-UA" w:bidi="uk-UA"/>
        </w:rPr>
        <w:t xml:space="preserve">облік </w:t>
      </w:r>
      <w:r>
        <w:t xml:space="preserve">надходження основних </w:t>
      </w:r>
      <w:r>
        <w:rPr>
          <w:lang w:val="uk-UA" w:eastAsia="uk-UA" w:bidi="uk-UA"/>
        </w:rPr>
        <w:t>засобів.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t xml:space="preserve">Документальне оформлення та </w:t>
      </w:r>
      <w:r>
        <w:rPr>
          <w:lang w:val="uk-UA" w:eastAsia="uk-UA" w:bidi="uk-UA"/>
        </w:rPr>
        <w:t xml:space="preserve">облік </w:t>
      </w:r>
      <w:r>
        <w:t xml:space="preserve">вибуття основних </w:t>
      </w:r>
      <w:r>
        <w:rPr>
          <w:lang w:val="uk-UA" w:eastAsia="uk-UA" w:bidi="uk-UA"/>
        </w:rPr>
        <w:t>засобів.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t xml:space="preserve">Поняття виробничих </w:t>
      </w:r>
      <w:r>
        <w:rPr>
          <w:lang w:val="uk-UA" w:eastAsia="uk-UA" w:bidi="uk-UA"/>
        </w:rPr>
        <w:t>запасів.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>Облік матеріалів.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Облік </w:t>
      </w:r>
      <w:r>
        <w:t>палива.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Облік </w:t>
      </w:r>
      <w:r>
        <w:t>запасних частин.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Облік малоцінних </w:t>
      </w:r>
      <w:r>
        <w:t xml:space="preserve">та швидкозношуваних </w:t>
      </w:r>
      <w:r>
        <w:rPr>
          <w:lang w:val="uk-UA" w:eastAsia="uk-UA" w:bidi="uk-UA"/>
        </w:rPr>
        <w:t>предметів.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t xml:space="preserve">Поняття основного, </w:t>
      </w:r>
      <w:r>
        <w:rPr>
          <w:lang w:val="uk-UA" w:eastAsia="uk-UA" w:bidi="uk-UA"/>
        </w:rPr>
        <w:t xml:space="preserve">допоміжних </w:t>
      </w:r>
      <w:r>
        <w:t xml:space="preserve">та обслуговуючих виробництв, </w:t>
      </w:r>
      <w:r>
        <w:rPr>
          <w:lang w:val="uk-UA" w:eastAsia="uk-UA" w:bidi="uk-UA"/>
        </w:rPr>
        <w:t>їх облік.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Облік </w:t>
      </w:r>
      <w:r>
        <w:t>загальновиробничих витрат.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Облік адміністративних </w:t>
      </w:r>
      <w:r>
        <w:t>витрат.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>Облік готової продукції.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t xml:space="preserve">Форми та системи оплати </w:t>
      </w:r>
      <w:r>
        <w:rPr>
          <w:lang w:val="uk-UA" w:eastAsia="uk-UA" w:bidi="uk-UA"/>
        </w:rPr>
        <w:t>праці.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t xml:space="preserve">Документи по </w:t>
      </w:r>
      <w:r>
        <w:rPr>
          <w:lang w:val="uk-UA" w:eastAsia="uk-UA" w:bidi="uk-UA"/>
        </w:rPr>
        <w:t xml:space="preserve">обліку праці і заробітної </w:t>
      </w:r>
      <w:r>
        <w:t>плати.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Облік розрахунків </w:t>
      </w:r>
      <w:r>
        <w:t xml:space="preserve">з </w:t>
      </w:r>
      <w:r>
        <w:rPr>
          <w:lang w:val="uk-UA" w:eastAsia="uk-UA" w:bidi="uk-UA"/>
        </w:rPr>
        <w:t xml:space="preserve">робітниками і </w:t>
      </w:r>
      <w:r>
        <w:t xml:space="preserve">службовцями по </w:t>
      </w:r>
      <w:r>
        <w:rPr>
          <w:lang w:val="uk-UA" w:eastAsia="uk-UA" w:bidi="uk-UA"/>
        </w:rPr>
        <w:t>заробітній платі.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Облік розрахунків </w:t>
      </w:r>
      <w:r>
        <w:t xml:space="preserve">по </w:t>
      </w:r>
      <w:r>
        <w:rPr>
          <w:lang w:val="uk-UA" w:eastAsia="uk-UA" w:bidi="uk-UA"/>
        </w:rPr>
        <w:t xml:space="preserve">соціальному </w:t>
      </w:r>
      <w:r>
        <w:t>страхуванню.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t xml:space="preserve">Порядок нарахування допомоги по </w:t>
      </w:r>
      <w:r>
        <w:rPr>
          <w:lang w:val="uk-UA" w:eastAsia="uk-UA" w:bidi="uk-UA"/>
        </w:rPr>
        <w:t>тимчасовій непрацездатності.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t xml:space="preserve">Порядок нарахування </w:t>
      </w:r>
      <w:r>
        <w:rPr>
          <w:lang w:val="uk-UA" w:eastAsia="uk-UA" w:bidi="uk-UA"/>
        </w:rPr>
        <w:t>відпускних.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t xml:space="preserve">Поняття про </w:t>
      </w:r>
      <w:r>
        <w:rPr>
          <w:lang w:val="uk-UA" w:eastAsia="uk-UA" w:bidi="uk-UA"/>
        </w:rPr>
        <w:t>звітність.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t xml:space="preserve">Види </w:t>
      </w:r>
      <w:r>
        <w:rPr>
          <w:lang w:val="uk-UA" w:eastAsia="uk-UA" w:bidi="uk-UA"/>
        </w:rPr>
        <w:t>звітності.</w:t>
      </w:r>
    </w:p>
    <w:p w:rsidR="00CF7D4A" w:rsidRDefault="00B354E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ind w:left="440" w:hanging="440"/>
      </w:pPr>
      <w:r>
        <w:t xml:space="preserve">Значення </w:t>
      </w:r>
      <w:r>
        <w:rPr>
          <w:lang w:val="uk-UA" w:eastAsia="uk-UA" w:bidi="uk-UA"/>
        </w:rPr>
        <w:t xml:space="preserve">бухгалтерської звітності і </w:t>
      </w:r>
      <w:r>
        <w:t xml:space="preserve">вимоги до </w:t>
      </w:r>
      <w:r>
        <w:rPr>
          <w:lang w:val="uk-UA" w:eastAsia="uk-UA" w:bidi="uk-UA"/>
        </w:rPr>
        <w:t>неї.</w:t>
      </w:r>
    </w:p>
    <w:p w:rsidR="00CF7D4A" w:rsidRDefault="00B354E8">
      <w:pPr>
        <w:pStyle w:val="11"/>
        <w:keepNext/>
        <w:keepLines/>
        <w:shd w:val="clear" w:color="auto" w:fill="auto"/>
        <w:spacing w:after="340"/>
        <w:ind w:left="1500"/>
      </w:pPr>
      <w:bookmarkStart w:id="5" w:name="bookmark4"/>
      <w:r>
        <w:lastRenderedPageBreak/>
        <w:t xml:space="preserve">Перелік </w:t>
      </w:r>
      <w:r>
        <w:rPr>
          <w:lang w:val="ru-RU" w:eastAsia="ru-RU" w:bidi="ru-RU"/>
        </w:rPr>
        <w:t xml:space="preserve">питань з </w:t>
      </w:r>
      <w:r>
        <w:t>дисципліни «Економічний аналіз»</w:t>
      </w:r>
      <w:bookmarkEnd w:id="5"/>
    </w:p>
    <w:p w:rsidR="00CF7D4A" w:rsidRPr="00FA29F8" w:rsidRDefault="00B354E8">
      <w:pPr>
        <w:pStyle w:val="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  <w:rPr>
          <w:lang w:val="uk-UA"/>
        </w:rPr>
      </w:pPr>
      <w:r>
        <w:rPr>
          <w:lang w:val="uk-UA" w:eastAsia="uk-UA" w:bidi="uk-UA"/>
        </w:rPr>
        <w:t xml:space="preserve">Економічний аналіз, </w:t>
      </w:r>
      <w:r w:rsidRPr="00FA29F8">
        <w:rPr>
          <w:lang w:val="uk-UA"/>
        </w:rPr>
        <w:t xml:space="preserve">як галузь </w:t>
      </w:r>
      <w:r>
        <w:rPr>
          <w:lang w:val="uk-UA" w:eastAsia="uk-UA" w:bidi="uk-UA"/>
        </w:rPr>
        <w:t xml:space="preserve">економічної </w:t>
      </w:r>
      <w:r w:rsidRPr="00FA29F8">
        <w:rPr>
          <w:lang w:val="uk-UA"/>
        </w:rPr>
        <w:t>науки.</w:t>
      </w:r>
    </w:p>
    <w:p w:rsidR="00CF7D4A" w:rsidRDefault="00B354E8">
      <w:pPr>
        <w:pStyle w:val="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t xml:space="preserve">Види та напрямки </w:t>
      </w:r>
      <w:r>
        <w:rPr>
          <w:lang w:val="uk-UA" w:eastAsia="uk-UA" w:bidi="uk-UA"/>
        </w:rPr>
        <w:t>економічного аналізу.</w:t>
      </w:r>
    </w:p>
    <w:p w:rsidR="00CF7D4A" w:rsidRDefault="00B354E8">
      <w:pPr>
        <w:pStyle w:val="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rPr>
          <w:lang w:val="uk-UA" w:eastAsia="uk-UA" w:bidi="uk-UA"/>
        </w:rPr>
        <w:t xml:space="preserve">Порівняння </w:t>
      </w:r>
      <w:r>
        <w:t xml:space="preserve">та його застосування в </w:t>
      </w:r>
      <w:r>
        <w:rPr>
          <w:lang w:val="uk-UA" w:eastAsia="uk-UA" w:bidi="uk-UA"/>
        </w:rPr>
        <w:t xml:space="preserve">аналізі. </w:t>
      </w:r>
      <w:r>
        <w:t xml:space="preserve">Види </w:t>
      </w:r>
      <w:r>
        <w:rPr>
          <w:lang w:val="uk-UA" w:eastAsia="uk-UA" w:bidi="uk-UA"/>
        </w:rPr>
        <w:t>порівнянь.</w:t>
      </w:r>
    </w:p>
    <w:p w:rsidR="00CF7D4A" w:rsidRDefault="00B354E8">
      <w:pPr>
        <w:pStyle w:val="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t xml:space="preserve">Способи факторного </w:t>
      </w:r>
      <w:r>
        <w:rPr>
          <w:lang w:val="uk-UA" w:eastAsia="uk-UA" w:bidi="uk-UA"/>
        </w:rPr>
        <w:t>аналізу: ланцюгові підстановки, абсолютні різниці, відносні різниці.</w:t>
      </w:r>
    </w:p>
    <w:p w:rsidR="00CF7D4A" w:rsidRDefault="00B354E8">
      <w:pPr>
        <w:pStyle w:val="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t xml:space="preserve">Етапи </w:t>
      </w:r>
      <w:r>
        <w:rPr>
          <w:lang w:val="uk-UA" w:eastAsia="uk-UA" w:bidi="uk-UA"/>
        </w:rPr>
        <w:t xml:space="preserve">організації економічної </w:t>
      </w:r>
      <w:r>
        <w:t>роботи.</w:t>
      </w:r>
    </w:p>
    <w:p w:rsidR="00CF7D4A" w:rsidRDefault="00B354E8">
      <w:pPr>
        <w:pStyle w:val="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rPr>
          <w:lang w:val="uk-UA" w:eastAsia="uk-UA" w:bidi="uk-UA"/>
        </w:rPr>
        <w:t xml:space="preserve">Аналіз </w:t>
      </w:r>
      <w:r>
        <w:t>асортименту.</w:t>
      </w:r>
    </w:p>
    <w:p w:rsidR="00CF7D4A" w:rsidRDefault="00B354E8">
      <w:pPr>
        <w:pStyle w:val="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rPr>
          <w:lang w:val="uk-UA" w:eastAsia="uk-UA" w:bidi="uk-UA"/>
        </w:rPr>
        <w:t xml:space="preserve">Аналіз забезпеченості підприємства </w:t>
      </w:r>
      <w:r>
        <w:t>трудовими ресурсами.</w:t>
      </w:r>
    </w:p>
    <w:p w:rsidR="00CF7D4A" w:rsidRDefault="00B354E8">
      <w:pPr>
        <w:pStyle w:val="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rPr>
          <w:lang w:val="uk-UA" w:eastAsia="uk-UA" w:bidi="uk-UA"/>
        </w:rPr>
        <w:t xml:space="preserve">Аналіз динаміки </w:t>
      </w:r>
      <w:r>
        <w:t xml:space="preserve">та </w:t>
      </w:r>
      <w:r>
        <w:rPr>
          <w:lang w:val="uk-UA" w:eastAsia="uk-UA" w:bidi="uk-UA"/>
        </w:rPr>
        <w:t xml:space="preserve">модернізації </w:t>
      </w:r>
      <w:r>
        <w:t xml:space="preserve">основних </w:t>
      </w:r>
      <w:r>
        <w:rPr>
          <w:lang w:val="uk-UA" w:eastAsia="uk-UA" w:bidi="uk-UA"/>
        </w:rPr>
        <w:t>засобів, фондоозброєність праці.</w:t>
      </w:r>
    </w:p>
    <w:p w:rsidR="00CF7D4A" w:rsidRDefault="00B354E8">
      <w:pPr>
        <w:pStyle w:val="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t xml:space="preserve">Значення, завдання та </w:t>
      </w:r>
      <w:r>
        <w:rPr>
          <w:lang w:val="uk-UA" w:eastAsia="uk-UA" w:bidi="uk-UA"/>
        </w:rPr>
        <w:t xml:space="preserve">інформаційне </w:t>
      </w:r>
      <w:r>
        <w:t xml:space="preserve">забезпечення витрат на виробництво </w:t>
      </w:r>
      <w:r>
        <w:rPr>
          <w:lang w:val="uk-UA" w:eastAsia="uk-UA" w:bidi="uk-UA"/>
        </w:rPr>
        <w:t>продукції.</w:t>
      </w:r>
    </w:p>
    <w:p w:rsidR="00CF7D4A" w:rsidRDefault="00B354E8">
      <w:pPr>
        <w:pStyle w:val="1"/>
        <w:numPr>
          <w:ilvl w:val="0"/>
          <w:numId w:val="2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Аналіз </w:t>
      </w:r>
      <w:r>
        <w:t xml:space="preserve">структури </w:t>
      </w:r>
      <w:r>
        <w:rPr>
          <w:lang w:val="uk-UA" w:eastAsia="uk-UA" w:bidi="uk-UA"/>
        </w:rPr>
        <w:t xml:space="preserve">операційних </w:t>
      </w:r>
      <w:r>
        <w:t xml:space="preserve">витрат за </w:t>
      </w:r>
      <w:r>
        <w:rPr>
          <w:lang w:val="uk-UA" w:eastAsia="uk-UA" w:bidi="uk-UA"/>
        </w:rPr>
        <w:t xml:space="preserve">економічними </w:t>
      </w:r>
      <w:r>
        <w:t>елементами.</w:t>
      </w:r>
    </w:p>
    <w:p w:rsidR="00CF7D4A" w:rsidRDefault="00B354E8">
      <w:pPr>
        <w:pStyle w:val="1"/>
        <w:numPr>
          <w:ilvl w:val="0"/>
          <w:numId w:val="2"/>
        </w:numPr>
        <w:shd w:val="clear" w:color="auto" w:fill="auto"/>
        <w:tabs>
          <w:tab w:val="left" w:pos="555"/>
        </w:tabs>
        <w:spacing w:after="740"/>
        <w:ind w:left="440" w:hanging="440"/>
      </w:pPr>
      <w:r>
        <w:rPr>
          <w:lang w:val="uk-UA" w:eastAsia="uk-UA" w:bidi="uk-UA"/>
        </w:rPr>
        <w:t xml:space="preserve">Аналіз оборотності </w:t>
      </w:r>
      <w:r>
        <w:t xml:space="preserve">оборотних </w:t>
      </w:r>
      <w:r>
        <w:rPr>
          <w:lang w:val="uk-UA" w:eastAsia="uk-UA" w:bidi="uk-UA"/>
        </w:rPr>
        <w:t xml:space="preserve">коштів. </w:t>
      </w:r>
      <w:r>
        <w:t xml:space="preserve">Визначення </w:t>
      </w:r>
      <w:r>
        <w:rPr>
          <w:lang w:val="uk-UA" w:eastAsia="uk-UA" w:bidi="uk-UA"/>
        </w:rPr>
        <w:t xml:space="preserve">показників оборотності </w:t>
      </w:r>
      <w:r>
        <w:t xml:space="preserve">оборотних </w:t>
      </w:r>
      <w:r>
        <w:rPr>
          <w:lang w:val="uk-UA" w:eastAsia="uk-UA" w:bidi="uk-UA"/>
        </w:rPr>
        <w:t>коштів.</w:t>
      </w:r>
    </w:p>
    <w:p w:rsidR="00CF7D4A" w:rsidRDefault="00B354E8">
      <w:pPr>
        <w:pStyle w:val="11"/>
        <w:keepNext/>
        <w:keepLines/>
        <w:shd w:val="clear" w:color="auto" w:fill="auto"/>
        <w:spacing w:after="360"/>
        <w:ind w:left="1220"/>
      </w:pPr>
      <w:bookmarkStart w:id="6" w:name="bookmark5"/>
      <w:r>
        <w:t xml:space="preserve">Перелік </w:t>
      </w:r>
      <w:r>
        <w:rPr>
          <w:lang w:val="ru-RU" w:eastAsia="ru-RU" w:bidi="ru-RU"/>
        </w:rPr>
        <w:t xml:space="preserve">питань з </w:t>
      </w:r>
      <w:r>
        <w:t>дисципліни «Економіка підприємства»</w:t>
      </w:r>
      <w:bookmarkEnd w:id="6"/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</w:pPr>
      <w:r>
        <w:t xml:space="preserve">Поняття, предмет та </w:t>
      </w:r>
      <w:r>
        <w:rPr>
          <w:lang w:val="uk-UA" w:eastAsia="uk-UA" w:bidi="uk-UA"/>
        </w:rPr>
        <w:t xml:space="preserve">об'єкт </w:t>
      </w:r>
      <w:r>
        <w:t xml:space="preserve">вивчення курсу </w:t>
      </w:r>
      <w:r>
        <w:rPr>
          <w:lang w:val="uk-UA" w:eastAsia="uk-UA" w:bidi="uk-UA"/>
        </w:rPr>
        <w:t>«Економіка підприємства».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</w:pPr>
      <w:r>
        <w:t xml:space="preserve">Поняття </w:t>
      </w:r>
      <w:r>
        <w:rPr>
          <w:lang w:val="uk-UA" w:eastAsia="uk-UA" w:bidi="uk-UA"/>
        </w:rPr>
        <w:t xml:space="preserve">«підприємство», </w:t>
      </w:r>
      <w:r>
        <w:t xml:space="preserve">його мета, </w:t>
      </w:r>
      <w:r>
        <w:rPr>
          <w:lang w:val="uk-UA" w:eastAsia="uk-UA" w:bidi="uk-UA"/>
        </w:rPr>
        <w:t xml:space="preserve">функції </w:t>
      </w:r>
      <w:r>
        <w:t xml:space="preserve">та </w:t>
      </w:r>
      <w:r>
        <w:rPr>
          <w:lang w:val="uk-UA" w:eastAsia="uk-UA" w:bidi="uk-UA"/>
        </w:rPr>
        <w:t xml:space="preserve">основні </w:t>
      </w:r>
      <w:r>
        <w:t>ознаки.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</w:pPr>
      <w:r>
        <w:t xml:space="preserve">Поняття персоналу </w:t>
      </w:r>
      <w:r>
        <w:rPr>
          <w:lang w:val="uk-UA" w:eastAsia="uk-UA" w:bidi="uk-UA"/>
        </w:rPr>
        <w:t xml:space="preserve">підприємства, </w:t>
      </w:r>
      <w:r>
        <w:t xml:space="preserve">його </w:t>
      </w:r>
      <w:r>
        <w:rPr>
          <w:lang w:val="uk-UA" w:eastAsia="uk-UA" w:bidi="uk-UA"/>
        </w:rPr>
        <w:t>класифікація.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</w:pPr>
      <w:r>
        <w:rPr>
          <w:lang w:val="uk-UA" w:eastAsia="uk-UA" w:bidi="uk-UA"/>
        </w:rPr>
        <w:t xml:space="preserve">Особливості </w:t>
      </w:r>
      <w:r>
        <w:t xml:space="preserve">встановлення норм </w:t>
      </w:r>
      <w:r>
        <w:rPr>
          <w:lang w:val="uk-UA" w:eastAsia="uk-UA" w:bidi="uk-UA"/>
        </w:rPr>
        <w:t xml:space="preserve">і нормативів праці </w:t>
      </w:r>
      <w:r>
        <w:t xml:space="preserve">на </w:t>
      </w:r>
      <w:r>
        <w:rPr>
          <w:lang w:val="uk-UA" w:eastAsia="uk-UA" w:bidi="uk-UA"/>
        </w:rPr>
        <w:t>підприємствах.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</w:pPr>
      <w:r>
        <w:rPr>
          <w:lang w:val="uk-UA" w:eastAsia="uk-UA" w:bidi="uk-UA"/>
        </w:rPr>
        <w:t xml:space="preserve">Продуктивність праці </w:t>
      </w:r>
      <w:r>
        <w:t xml:space="preserve">та методи </w:t>
      </w:r>
      <w:r>
        <w:rPr>
          <w:lang w:val="uk-UA" w:eastAsia="uk-UA" w:bidi="uk-UA"/>
        </w:rPr>
        <w:t>її вимірювання.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</w:pPr>
      <w:r>
        <w:t xml:space="preserve">Характеристика персоналу за </w:t>
      </w:r>
      <w:r>
        <w:rPr>
          <w:lang w:val="uk-UA" w:eastAsia="uk-UA" w:bidi="uk-UA"/>
        </w:rPr>
        <w:t xml:space="preserve">професійно-кваліфікаційною </w:t>
      </w:r>
      <w:r>
        <w:t>ознакою.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</w:pPr>
      <w:r>
        <w:rPr>
          <w:lang w:val="uk-UA" w:eastAsia="uk-UA" w:bidi="uk-UA"/>
        </w:rPr>
        <w:t xml:space="preserve">Виробничі </w:t>
      </w:r>
      <w:r>
        <w:t xml:space="preserve">фонди </w:t>
      </w:r>
      <w:r>
        <w:rPr>
          <w:lang w:val="uk-UA" w:eastAsia="uk-UA" w:bidi="uk-UA"/>
        </w:rPr>
        <w:t>підприємства.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</w:pPr>
      <w:r>
        <w:rPr>
          <w:lang w:val="uk-UA" w:eastAsia="uk-UA" w:bidi="uk-UA"/>
        </w:rPr>
        <w:t xml:space="preserve">Оцінка, класифікація </w:t>
      </w:r>
      <w:r>
        <w:t xml:space="preserve">та структура основних </w:t>
      </w:r>
      <w:r>
        <w:rPr>
          <w:lang w:val="uk-UA" w:eastAsia="uk-UA" w:bidi="uk-UA"/>
        </w:rPr>
        <w:t>засобів.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</w:pPr>
      <w:r>
        <w:t xml:space="preserve">Знос та </w:t>
      </w:r>
      <w:r>
        <w:rPr>
          <w:lang w:val="uk-UA" w:eastAsia="uk-UA" w:bidi="uk-UA"/>
        </w:rPr>
        <w:t xml:space="preserve">амортизація </w:t>
      </w:r>
      <w:r>
        <w:t xml:space="preserve">основних </w:t>
      </w:r>
      <w:r>
        <w:rPr>
          <w:lang w:val="uk-UA" w:eastAsia="uk-UA" w:bidi="uk-UA"/>
        </w:rPr>
        <w:t>засобів.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left="440" w:hanging="440"/>
      </w:pPr>
      <w:r>
        <w:t xml:space="preserve">Характеристика витрат, </w:t>
      </w:r>
      <w:r>
        <w:rPr>
          <w:lang w:val="uk-UA" w:eastAsia="uk-UA" w:bidi="uk-UA"/>
        </w:rPr>
        <w:t>їх класифікація.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left="440" w:hanging="440"/>
      </w:pPr>
      <w:r>
        <w:t xml:space="preserve">Види </w:t>
      </w:r>
      <w:r>
        <w:rPr>
          <w:lang w:val="uk-UA" w:eastAsia="uk-UA" w:bidi="uk-UA"/>
        </w:rPr>
        <w:t xml:space="preserve">і </w:t>
      </w:r>
      <w:r>
        <w:t xml:space="preserve">показники </w:t>
      </w:r>
      <w:r>
        <w:rPr>
          <w:lang w:val="uk-UA" w:eastAsia="uk-UA" w:bidi="uk-UA"/>
        </w:rPr>
        <w:t>собівартості продукції.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left="440" w:hanging="440"/>
      </w:pPr>
      <w:r>
        <w:t xml:space="preserve">Поняття, види </w:t>
      </w:r>
      <w:r>
        <w:rPr>
          <w:lang w:val="uk-UA" w:eastAsia="uk-UA" w:bidi="uk-UA"/>
        </w:rPr>
        <w:t xml:space="preserve">і </w:t>
      </w:r>
      <w:r>
        <w:t xml:space="preserve">шляхи зростання </w:t>
      </w:r>
      <w:r>
        <w:rPr>
          <w:lang w:val="uk-UA" w:eastAsia="uk-UA" w:bidi="uk-UA"/>
        </w:rPr>
        <w:t xml:space="preserve">заробітної </w:t>
      </w:r>
      <w:r>
        <w:t>плати.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Функції і </w:t>
      </w:r>
      <w:r>
        <w:t xml:space="preserve">принципи </w:t>
      </w:r>
      <w:r>
        <w:rPr>
          <w:lang w:val="uk-UA" w:eastAsia="uk-UA" w:bidi="uk-UA"/>
        </w:rPr>
        <w:t xml:space="preserve">організації </w:t>
      </w:r>
      <w:r>
        <w:t xml:space="preserve">та регулювання </w:t>
      </w:r>
      <w:r>
        <w:rPr>
          <w:lang w:val="uk-UA" w:eastAsia="uk-UA" w:bidi="uk-UA"/>
        </w:rPr>
        <w:t xml:space="preserve">заробітної </w:t>
      </w:r>
      <w:r>
        <w:t>плати.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left="440" w:hanging="440"/>
      </w:pPr>
      <w:r>
        <w:t xml:space="preserve">Тарифна система, як основа </w:t>
      </w:r>
      <w:r>
        <w:rPr>
          <w:lang w:val="uk-UA" w:eastAsia="uk-UA" w:bidi="uk-UA"/>
        </w:rPr>
        <w:t xml:space="preserve">організації </w:t>
      </w:r>
      <w:r>
        <w:t xml:space="preserve">оплати </w:t>
      </w:r>
      <w:r>
        <w:rPr>
          <w:lang w:val="uk-UA" w:eastAsia="uk-UA" w:bidi="uk-UA"/>
        </w:rPr>
        <w:t xml:space="preserve">праці, її </w:t>
      </w:r>
      <w:r>
        <w:t>елементи.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left="440" w:hanging="440"/>
      </w:pPr>
      <w:r>
        <w:t xml:space="preserve">Форми </w:t>
      </w:r>
      <w:r>
        <w:rPr>
          <w:lang w:val="uk-UA" w:eastAsia="uk-UA" w:bidi="uk-UA"/>
        </w:rPr>
        <w:t xml:space="preserve">і </w:t>
      </w:r>
      <w:r>
        <w:t xml:space="preserve">системи оплати </w:t>
      </w:r>
      <w:r>
        <w:rPr>
          <w:lang w:val="uk-UA" w:eastAsia="uk-UA" w:bidi="uk-UA"/>
        </w:rPr>
        <w:t>праці.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 xml:space="preserve">Економічний зміст, функції і </w:t>
      </w:r>
      <w:r>
        <w:t xml:space="preserve">види </w:t>
      </w:r>
      <w:r>
        <w:rPr>
          <w:lang w:val="uk-UA" w:eastAsia="uk-UA" w:bidi="uk-UA"/>
        </w:rPr>
        <w:t>цін.</w:t>
      </w:r>
    </w:p>
    <w:p w:rsidR="00CF7D4A" w:rsidRDefault="00B354E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left="440" w:hanging="440"/>
      </w:pPr>
      <w:r>
        <w:rPr>
          <w:lang w:val="uk-UA" w:eastAsia="uk-UA" w:bidi="uk-UA"/>
        </w:rPr>
        <w:t>Дохід підприємства.</w:t>
      </w:r>
    </w:p>
    <w:sectPr w:rsidR="00CF7D4A">
      <w:pgSz w:w="11900" w:h="16840"/>
      <w:pgMar w:top="1263" w:right="508" w:bottom="1188" w:left="1154" w:header="835" w:footer="7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39" w:rsidRDefault="00511839">
      <w:r>
        <w:separator/>
      </w:r>
    </w:p>
  </w:endnote>
  <w:endnote w:type="continuationSeparator" w:id="0">
    <w:p w:rsidR="00511839" w:rsidRDefault="0051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39" w:rsidRDefault="00511839"/>
  </w:footnote>
  <w:footnote w:type="continuationSeparator" w:id="0">
    <w:p w:rsidR="00511839" w:rsidRDefault="005118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A0F"/>
    <w:multiLevelType w:val="multilevel"/>
    <w:tmpl w:val="E6BAF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E3691"/>
    <w:multiLevelType w:val="multilevel"/>
    <w:tmpl w:val="3D08D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6734E4"/>
    <w:multiLevelType w:val="multilevel"/>
    <w:tmpl w:val="B7CA5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4A"/>
    <w:rsid w:val="00511839"/>
    <w:rsid w:val="008349CF"/>
    <w:rsid w:val="00B354E8"/>
    <w:rsid w:val="00CF7D4A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C334"/>
  <w15:docId w15:val="{CD06CCAC-4484-4BEA-B107-11C813CB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uk-UA" w:eastAsia="uk-UA" w:bidi="uk-UA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50" w:line="269" w:lineRule="auto"/>
      <w:ind w:left="189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Жаночка</cp:lastModifiedBy>
  <cp:revision>3</cp:revision>
  <dcterms:created xsi:type="dcterms:W3CDTF">2018-04-10T11:47:00Z</dcterms:created>
  <dcterms:modified xsi:type="dcterms:W3CDTF">2019-01-17T08:48:00Z</dcterms:modified>
</cp:coreProperties>
</file>