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59" w:rsidRDefault="00755041">
      <w:pPr>
        <w:pStyle w:val="1"/>
        <w:shd w:val="clear" w:color="auto" w:fill="auto"/>
        <w:spacing w:line="401" w:lineRule="auto"/>
        <w:ind w:left="3760"/>
        <w:jc w:val="left"/>
      </w:pPr>
      <w:r>
        <w:t>УКРАЇНА</w:t>
      </w:r>
    </w:p>
    <w:p w:rsidR="00822859" w:rsidRDefault="00755041">
      <w:pPr>
        <w:pStyle w:val="1"/>
        <w:shd w:val="clear" w:color="auto" w:fill="auto"/>
        <w:spacing w:after="1000" w:line="401" w:lineRule="auto"/>
        <w:ind w:left="2180" w:right="3100"/>
        <w:jc w:val="left"/>
      </w:pPr>
      <w:r>
        <w:t xml:space="preserve">Міністерство освіти і </w:t>
      </w:r>
      <w:r>
        <w:rPr>
          <w:lang w:val="ru-RU" w:eastAsia="ru-RU" w:bidi="ru-RU"/>
        </w:rPr>
        <w:t xml:space="preserve">науки </w:t>
      </w:r>
      <w:r>
        <w:t xml:space="preserve">України </w:t>
      </w:r>
      <w:proofErr w:type="spellStart"/>
      <w:r>
        <w:t>Чугуєво-Бабчанський</w:t>
      </w:r>
      <w:proofErr w:type="spellEnd"/>
      <w:r>
        <w:t xml:space="preserve"> лісний </w:t>
      </w:r>
      <w:proofErr w:type="spellStart"/>
      <w:r>
        <w:rPr>
          <w:lang w:val="ru-RU" w:eastAsia="ru-RU" w:bidi="ru-RU"/>
        </w:rPr>
        <w:t>коледж</w:t>
      </w:r>
      <w:proofErr w:type="spellEnd"/>
    </w:p>
    <w:p w:rsidR="00822859" w:rsidRDefault="00755041" w:rsidP="00F04217">
      <w:pPr>
        <w:pStyle w:val="11"/>
        <w:keepNext/>
        <w:keepLines/>
        <w:shd w:val="clear" w:color="auto" w:fill="auto"/>
        <w:spacing w:after="0" w:line="360" w:lineRule="auto"/>
        <w:ind w:left="4540" w:firstLine="40"/>
        <w:jc w:val="right"/>
      </w:pPr>
      <w:bookmarkStart w:id="0" w:name="bookmark0"/>
      <w:r>
        <w:t>«ЗАТВЕРДЖУЮ»</w:t>
      </w:r>
      <w:r>
        <w:rPr>
          <w:b w:val="0"/>
          <w:bCs w:val="0"/>
        </w:rPr>
        <w:t>“</w:t>
      </w:r>
      <w:bookmarkEnd w:id="0"/>
    </w:p>
    <w:p w:rsidR="00F04217" w:rsidRDefault="00755041" w:rsidP="00F04217">
      <w:pPr>
        <w:pStyle w:val="1"/>
        <w:shd w:val="clear" w:color="auto" w:fill="auto"/>
        <w:spacing w:line="360" w:lineRule="auto"/>
        <w:jc w:val="right"/>
        <w:rPr>
          <w:lang w:val="ru-RU" w:eastAsia="ru-RU" w:bidi="ru-RU"/>
        </w:rPr>
      </w:pPr>
      <w:r>
        <w:rPr>
          <w:lang w:val="ru-RU" w:eastAsia="ru-RU" w:bidi="ru-RU"/>
        </w:rPr>
        <w:t xml:space="preserve">Заступник директора з </w:t>
      </w:r>
    </w:p>
    <w:p w:rsidR="00822859" w:rsidRDefault="00F04217" w:rsidP="00F04217">
      <w:pPr>
        <w:pStyle w:val="1"/>
        <w:shd w:val="clear" w:color="auto" w:fill="auto"/>
        <w:spacing w:line="360" w:lineRule="auto"/>
        <w:jc w:val="right"/>
      </w:pPr>
      <w:r>
        <w:t>навчально-виробничої</w:t>
      </w:r>
      <w:r w:rsidR="00755041">
        <w:t xml:space="preserve"> </w:t>
      </w:r>
      <w:proofErr w:type="spellStart"/>
      <w:r w:rsidR="00755041">
        <w:rPr>
          <w:lang w:val="ru-RU" w:eastAsia="ru-RU" w:bidi="ru-RU"/>
        </w:rPr>
        <w:t>роботи</w:t>
      </w:r>
      <w:proofErr w:type="spellEnd"/>
    </w:p>
    <w:p w:rsidR="00822859" w:rsidRDefault="00755041" w:rsidP="00F04217">
      <w:pPr>
        <w:pStyle w:val="1"/>
        <w:shd w:val="clear" w:color="auto" w:fill="auto"/>
        <w:tabs>
          <w:tab w:val="left" w:leader="underscore" w:pos="7100"/>
        </w:tabs>
        <w:spacing w:line="360" w:lineRule="auto"/>
        <w:ind w:left="4540" w:firstLine="40"/>
        <w:jc w:val="right"/>
      </w:pPr>
      <w:r>
        <w:rPr>
          <w:lang w:val="ru-RU" w:eastAsia="ru-RU" w:bidi="ru-RU"/>
        </w:rPr>
        <w:tab/>
        <w:t xml:space="preserve"> </w:t>
      </w:r>
      <w:r w:rsidR="00F04217">
        <w:rPr>
          <w:lang w:val="ru-RU" w:eastAsia="ru-RU" w:bidi="ru-RU"/>
        </w:rPr>
        <w:t xml:space="preserve">М.З. </w:t>
      </w:r>
      <w:proofErr w:type="spellStart"/>
      <w:r w:rsidR="00F04217">
        <w:rPr>
          <w:lang w:val="ru-RU" w:eastAsia="ru-RU" w:bidi="ru-RU"/>
        </w:rPr>
        <w:t>Рего</w:t>
      </w:r>
      <w:proofErr w:type="spellEnd"/>
    </w:p>
    <w:p w:rsidR="00822859" w:rsidRDefault="00755041" w:rsidP="00F04217">
      <w:pPr>
        <w:pStyle w:val="1"/>
        <w:shd w:val="clear" w:color="auto" w:fill="auto"/>
        <w:tabs>
          <w:tab w:val="left" w:leader="underscore" w:pos="6663"/>
        </w:tabs>
        <w:spacing w:line="360" w:lineRule="auto"/>
        <w:ind w:left="4540" w:firstLine="40"/>
        <w:jc w:val="right"/>
        <w:rPr>
          <w:lang w:val="ru-RU" w:eastAsia="ru-RU" w:bidi="ru-RU"/>
        </w:rPr>
      </w:pPr>
      <w:r>
        <w:rPr>
          <w:lang w:val="ru-RU" w:eastAsia="ru-RU" w:bidi="ru-RU"/>
        </w:rPr>
        <w:t>«__»</w:t>
      </w:r>
      <w:r>
        <w:rPr>
          <w:lang w:val="ru-RU" w:eastAsia="ru-RU" w:bidi="ru-RU"/>
        </w:rPr>
        <w:tab/>
        <w:t xml:space="preserve"> 20__ р.</w:t>
      </w:r>
    </w:p>
    <w:p w:rsidR="00F04217" w:rsidRDefault="00F04217" w:rsidP="00F04217">
      <w:pPr>
        <w:pStyle w:val="1"/>
        <w:shd w:val="clear" w:color="auto" w:fill="auto"/>
        <w:tabs>
          <w:tab w:val="left" w:leader="underscore" w:pos="6663"/>
        </w:tabs>
        <w:spacing w:line="360" w:lineRule="auto"/>
        <w:ind w:left="4540" w:firstLine="40"/>
        <w:jc w:val="right"/>
        <w:rPr>
          <w:lang w:val="ru-RU" w:eastAsia="ru-RU" w:bidi="ru-RU"/>
        </w:rPr>
      </w:pPr>
    </w:p>
    <w:p w:rsidR="00F04217" w:rsidRDefault="00F04217" w:rsidP="00F04217">
      <w:pPr>
        <w:pStyle w:val="1"/>
        <w:shd w:val="clear" w:color="auto" w:fill="auto"/>
        <w:tabs>
          <w:tab w:val="left" w:leader="underscore" w:pos="6663"/>
        </w:tabs>
        <w:spacing w:line="240" w:lineRule="auto"/>
        <w:ind w:left="4540" w:firstLine="40"/>
        <w:jc w:val="right"/>
        <w:rPr>
          <w:lang w:val="ru-RU" w:eastAsia="ru-RU" w:bidi="ru-RU"/>
        </w:rPr>
      </w:pPr>
    </w:p>
    <w:p w:rsidR="00F04217" w:rsidRDefault="00F04217" w:rsidP="00F04217">
      <w:pPr>
        <w:pStyle w:val="1"/>
        <w:shd w:val="clear" w:color="auto" w:fill="auto"/>
        <w:tabs>
          <w:tab w:val="left" w:leader="underscore" w:pos="6663"/>
        </w:tabs>
        <w:spacing w:line="240" w:lineRule="auto"/>
        <w:ind w:left="4540" w:firstLine="40"/>
        <w:jc w:val="right"/>
      </w:pPr>
    </w:p>
    <w:p w:rsidR="00822859" w:rsidRDefault="00755041" w:rsidP="00F04217">
      <w:pPr>
        <w:pStyle w:val="11"/>
        <w:keepNext/>
        <w:keepLines/>
        <w:shd w:val="clear" w:color="auto" w:fill="auto"/>
        <w:spacing w:after="0"/>
        <w:ind w:left="0"/>
      </w:pPr>
      <w:bookmarkStart w:id="1" w:name="bookmark1"/>
      <w:r>
        <w:t>ПРОГРАМА</w:t>
      </w:r>
      <w:bookmarkEnd w:id="1"/>
    </w:p>
    <w:p w:rsidR="00F04217" w:rsidRDefault="00755041" w:rsidP="00F04217">
      <w:pPr>
        <w:pStyle w:val="1"/>
        <w:shd w:val="clear" w:color="auto" w:fill="auto"/>
        <w:spacing w:line="312" w:lineRule="auto"/>
        <w:jc w:val="center"/>
        <w:rPr>
          <w:b/>
          <w:bCs/>
        </w:rPr>
      </w:pPr>
      <w:r>
        <w:rPr>
          <w:b/>
          <w:bCs/>
          <w:lang w:val="ru-RU" w:eastAsia="ru-RU" w:bidi="ru-RU"/>
        </w:rPr>
        <w:t xml:space="preserve">з математики для </w:t>
      </w:r>
      <w:r>
        <w:rPr>
          <w:b/>
          <w:bCs/>
        </w:rPr>
        <w:t xml:space="preserve">вступників </w:t>
      </w:r>
    </w:p>
    <w:p w:rsidR="00F04217" w:rsidRDefault="00755041" w:rsidP="00F04217">
      <w:pPr>
        <w:pStyle w:val="1"/>
        <w:shd w:val="clear" w:color="auto" w:fill="auto"/>
        <w:spacing w:line="312" w:lineRule="auto"/>
        <w:jc w:val="center"/>
        <w:rPr>
          <w:b/>
          <w:bCs/>
          <w:lang w:eastAsia="ru-RU" w:bidi="ru-RU"/>
        </w:rPr>
      </w:pPr>
      <w:r w:rsidRPr="00F04217">
        <w:rPr>
          <w:b/>
          <w:bCs/>
          <w:lang w:eastAsia="ru-RU" w:bidi="ru-RU"/>
        </w:rPr>
        <w:t xml:space="preserve">в </w:t>
      </w:r>
      <w:proofErr w:type="spellStart"/>
      <w:r>
        <w:rPr>
          <w:b/>
          <w:bCs/>
        </w:rPr>
        <w:t>Чугуєво-Бабчанський</w:t>
      </w:r>
      <w:proofErr w:type="spellEnd"/>
      <w:r>
        <w:rPr>
          <w:b/>
          <w:bCs/>
        </w:rPr>
        <w:t xml:space="preserve"> лісний </w:t>
      </w:r>
      <w:r w:rsidRPr="00F04217">
        <w:rPr>
          <w:b/>
          <w:bCs/>
          <w:lang w:eastAsia="ru-RU" w:bidi="ru-RU"/>
        </w:rPr>
        <w:t xml:space="preserve">коледж </w:t>
      </w:r>
    </w:p>
    <w:p w:rsidR="00F04217" w:rsidRDefault="00755041" w:rsidP="00F04217">
      <w:pPr>
        <w:pStyle w:val="1"/>
        <w:shd w:val="clear" w:color="auto" w:fill="auto"/>
        <w:spacing w:line="312" w:lineRule="auto"/>
        <w:jc w:val="center"/>
        <w:rPr>
          <w:b/>
          <w:bCs/>
        </w:rPr>
      </w:pPr>
      <w:r w:rsidRPr="00F04217">
        <w:rPr>
          <w:b/>
          <w:bCs/>
          <w:lang w:eastAsia="ru-RU" w:bidi="ru-RU"/>
        </w:rPr>
        <w:t xml:space="preserve">на </w:t>
      </w:r>
      <w:r>
        <w:rPr>
          <w:b/>
          <w:bCs/>
        </w:rPr>
        <w:t xml:space="preserve">основі базової загальної середньої освіти </w:t>
      </w:r>
      <w:r w:rsidRPr="00F04217">
        <w:rPr>
          <w:b/>
          <w:bCs/>
          <w:lang w:eastAsia="ru-RU" w:bidi="ru-RU"/>
        </w:rPr>
        <w:t xml:space="preserve">(9 </w:t>
      </w:r>
      <w:r>
        <w:rPr>
          <w:b/>
          <w:bCs/>
        </w:rPr>
        <w:t xml:space="preserve">класів) </w:t>
      </w:r>
    </w:p>
    <w:p w:rsidR="00F04217" w:rsidRDefault="00755041" w:rsidP="00F04217">
      <w:pPr>
        <w:pStyle w:val="1"/>
        <w:shd w:val="clear" w:color="auto" w:fill="auto"/>
        <w:spacing w:line="312" w:lineRule="auto"/>
        <w:jc w:val="center"/>
      </w:pPr>
      <w:r w:rsidRPr="00F04217">
        <w:rPr>
          <w:lang w:eastAsia="ru-RU" w:bidi="ru-RU"/>
        </w:rPr>
        <w:t xml:space="preserve">на навчання за </w:t>
      </w:r>
      <w:r>
        <w:t xml:space="preserve">освітньо-кваліфікаційним рівнем </w:t>
      </w:r>
    </w:p>
    <w:p w:rsidR="00822859" w:rsidRDefault="00755041" w:rsidP="00F04217">
      <w:pPr>
        <w:pStyle w:val="1"/>
        <w:shd w:val="clear" w:color="auto" w:fill="auto"/>
        <w:spacing w:line="312" w:lineRule="auto"/>
        <w:jc w:val="center"/>
      </w:pPr>
      <w:r w:rsidRPr="00F04217">
        <w:rPr>
          <w:lang w:eastAsia="ru-RU" w:bidi="ru-RU"/>
        </w:rPr>
        <w:t>„молодший</w:t>
      </w:r>
      <w:r w:rsidR="00F04217">
        <w:rPr>
          <w:lang w:eastAsia="ru-RU" w:bidi="ru-RU"/>
        </w:rPr>
        <w:t xml:space="preserve"> </w:t>
      </w:r>
      <w:r>
        <w:t xml:space="preserve">спеціаліст” </w:t>
      </w:r>
      <w:r>
        <w:rPr>
          <w:lang w:val="ru-RU" w:eastAsia="ru-RU" w:bidi="ru-RU"/>
        </w:rPr>
        <w:t xml:space="preserve">за </w:t>
      </w:r>
      <w:r>
        <w:t>спеціальностями:</w:t>
      </w:r>
    </w:p>
    <w:p w:rsidR="00822859" w:rsidRDefault="00755041" w:rsidP="00F04217">
      <w:pPr>
        <w:pStyle w:val="1"/>
        <w:shd w:val="clear" w:color="auto" w:fill="auto"/>
        <w:spacing w:line="312" w:lineRule="auto"/>
        <w:jc w:val="center"/>
      </w:pPr>
      <w:r>
        <w:t xml:space="preserve">„Облік і </w:t>
      </w:r>
      <w:proofErr w:type="spellStart"/>
      <w:r>
        <w:rPr>
          <w:lang w:val="ru-RU" w:eastAsia="ru-RU" w:bidi="ru-RU"/>
        </w:rPr>
        <w:t>оподаткування</w:t>
      </w:r>
      <w:proofErr w:type="spellEnd"/>
      <w:r>
        <w:rPr>
          <w:lang w:val="ru-RU" w:eastAsia="ru-RU" w:bidi="ru-RU"/>
        </w:rPr>
        <w:t>”,</w:t>
      </w:r>
      <w:r w:rsidR="00F04217">
        <w:rPr>
          <w:lang w:val="ru-RU" w:eastAsia="ru-RU" w:bidi="ru-RU"/>
        </w:rPr>
        <w:t xml:space="preserve"> </w:t>
      </w:r>
      <w:r>
        <w:t>„</w:t>
      </w:r>
      <w:proofErr w:type="spellStart"/>
      <w:r>
        <w:t>Агроінженерія</w:t>
      </w:r>
      <w:proofErr w:type="spellEnd"/>
      <w:r>
        <w:t>”,</w:t>
      </w:r>
      <w:r w:rsidR="00F04217">
        <w:t xml:space="preserve"> </w:t>
      </w:r>
      <w:r>
        <w:t xml:space="preserve">„Лісове </w:t>
      </w:r>
      <w:proofErr w:type="spellStart"/>
      <w:r>
        <w:rPr>
          <w:lang w:val="ru-RU" w:eastAsia="ru-RU" w:bidi="ru-RU"/>
        </w:rPr>
        <w:t>господарство</w:t>
      </w:r>
      <w:proofErr w:type="spellEnd"/>
      <w:r>
        <w:rPr>
          <w:lang w:val="ru-RU" w:eastAsia="ru-RU" w:bidi="ru-RU"/>
        </w:rPr>
        <w:t>”,</w:t>
      </w:r>
    </w:p>
    <w:p w:rsidR="00822859" w:rsidRDefault="00755041" w:rsidP="00F04217">
      <w:pPr>
        <w:pStyle w:val="1"/>
        <w:shd w:val="clear" w:color="auto" w:fill="auto"/>
        <w:spacing w:line="312" w:lineRule="auto"/>
        <w:jc w:val="center"/>
        <w:rPr>
          <w:lang w:val="ru-RU" w:eastAsia="ru-RU" w:bidi="ru-RU"/>
        </w:rPr>
      </w:pPr>
      <w:r>
        <w:rPr>
          <w:lang w:val="ru-RU" w:eastAsia="ru-RU" w:bidi="ru-RU"/>
        </w:rPr>
        <w:t>„</w:t>
      </w:r>
      <w:proofErr w:type="spellStart"/>
      <w:r>
        <w:rPr>
          <w:lang w:val="ru-RU" w:eastAsia="ru-RU" w:bidi="ru-RU"/>
        </w:rPr>
        <w:t>Мисливське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господарство</w:t>
      </w:r>
      <w:proofErr w:type="spellEnd"/>
      <w:r>
        <w:rPr>
          <w:lang w:val="ru-RU" w:eastAsia="ru-RU" w:bidi="ru-RU"/>
        </w:rPr>
        <w:t>"</w:t>
      </w:r>
    </w:p>
    <w:p w:rsidR="00F04217" w:rsidRDefault="00F04217" w:rsidP="00F04217">
      <w:pPr>
        <w:pStyle w:val="1"/>
        <w:shd w:val="clear" w:color="auto" w:fill="auto"/>
        <w:spacing w:line="312" w:lineRule="auto"/>
        <w:jc w:val="center"/>
        <w:rPr>
          <w:lang w:val="ru-RU" w:eastAsia="ru-RU" w:bidi="ru-RU"/>
        </w:rPr>
      </w:pPr>
    </w:p>
    <w:p w:rsidR="00F04217" w:rsidRDefault="00F04217" w:rsidP="00F04217">
      <w:pPr>
        <w:pStyle w:val="1"/>
        <w:shd w:val="clear" w:color="auto" w:fill="auto"/>
        <w:spacing w:line="312" w:lineRule="auto"/>
        <w:jc w:val="center"/>
        <w:rPr>
          <w:lang w:val="ru-RU" w:eastAsia="ru-RU" w:bidi="ru-RU"/>
        </w:rPr>
      </w:pPr>
    </w:p>
    <w:p w:rsidR="00F04217" w:rsidRDefault="00F04217" w:rsidP="00F04217">
      <w:pPr>
        <w:pStyle w:val="1"/>
        <w:shd w:val="clear" w:color="auto" w:fill="auto"/>
        <w:spacing w:line="312" w:lineRule="auto"/>
        <w:jc w:val="center"/>
      </w:pPr>
    </w:p>
    <w:p w:rsidR="00822859" w:rsidRDefault="00755041">
      <w:pPr>
        <w:pStyle w:val="1"/>
        <w:shd w:val="clear" w:color="auto" w:fill="auto"/>
        <w:ind w:left="2660"/>
        <w:jc w:val="left"/>
      </w:pPr>
      <w:r w:rsidRPr="00F04217">
        <w:rPr>
          <w:lang w:eastAsia="ru-RU" w:bidi="ru-RU"/>
        </w:rPr>
        <w:t xml:space="preserve">Розглянуто на </w:t>
      </w:r>
      <w:r>
        <w:t>засіданні циклової комісії загальноосвітніх дисциплін</w:t>
      </w:r>
    </w:p>
    <w:p w:rsidR="00822859" w:rsidRDefault="00755041">
      <w:pPr>
        <w:pStyle w:val="1"/>
        <w:shd w:val="clear" w:color="auto" w:fill="auto"/>
        <w:tabs>
          <w:tab w:val="left" w:leader="underscore" w:pos="7383"/>
        </w:tabs>
        <w:ind w:left="2660"/>
      </w:pPr>
      <w:r>
        <w:rPr>
          <w:lang w:val="ru-RU" w:eastAsia="ru-RU" w:bidi="ru-RU"/>
        </w:rPr>
        <w:t xml:space="preserve">Протокол № ___ </w:t>
      </w:r>
      <w:r>
        <w:t xml:space="preserve">від </w:t>
      </w:r>
      <w:r>
        <w:rPr>
          <w:lang w:val="ru-RU" w:eastAsia="ru-RU" w:bidi="ru-RU"/>
        </w:rPr>
        <w:t>«___»</w:t>
      </w:r>
      <w:r>
        <w:rPr>
          <w:lang w:val="ru-RU" w:eastAsia="ru-RU" w:bidi="ru-RU"/>
        </w:rPr>
        <w:tab/>
        <w:t xml:space="preserve"> 201</w:t>
      </w:r>
      <w:r w:rsidR="00FE5EA1">
        <w:rPr>
          <w:lang w:val="ru-RU" w:eastAsia="ru-RU" w:bidi="ru-RU"/>
        </w:rPr>
        <w:t>9</w:t>
      </w:r>
      <w:bookmarkStart w:id="2" w:name="_GoBack"/>
      <w:bookmarkEnd w:id="2"/>
      <w:r>
        <w:rPr>
          <w:lang w:val="ru-RU" w:eastAsia="ru-RU" w:bidi="ru-RU"/>
        </w:rPr>
        <w:t xml:space="preserve"> р.</w:t>
      </w:r>
    </w:p>
    <w:p w:rsidR="00822859" w:rsidRDefault="00755041">
      <w:pPr>
        <w:pStyle w:val="1"/>
        <w:shd w:val="clear" w:color="auto" w:fill="auto"/>
        <w:tabs>
          <w:tab w:val="left" w:leader="underscore" w:pos="7383"/>
        </w:tabs>
        <w:spacing w:after="1560"/>
        <w:ind w:left="2660"/>
      </w:pPr>
      <w:r>
        <w:rPr>
          <w:lang w:val="ru-RU" w:eastAsia="ru-RU" w:bidi="ru-RU"/>
        </w:rPr>
        <w:t xml:space="preserve">Голова </w:t>
      </w:r>
      <w:r>
        <w:t xml:space="preserve">циклової комісії </w:t>
      </w:r>
      <w:r>
        <w:rPr>
          <w:lang w:val="ru-RU" w:eastAsia="ru-RU" w:bidi="ru-RU"/>
        </w:rPr>
        <w:tab/>
        <w:t xml:space="preserve"> </w:t>
      </w:r>
      <w:r>
        <w:t xml:space="preserve">І.В. </w:t>
      </w:r>
      <w:proofErr w:type="spellStart"/>
      <w:r>
        <w:rPr>
          <w:lang w:val="ru-RU" w:eastAsia="ru-RU" w:bidi="ru-RU"/>
        </w:rPr>
        <w:t>Теремець</w:t>
      </w:r>
      <w:proofErr w:type="spellEnd"/>
    </w:p>
    <w:p w:rsidR="00822859" w:rsidRDefault="00755041">
      <w:pPr>
        <w:pStyle w:val="1"/>
        <w:shd w:val="clear" w:color="auto" w:fill="auto"/>
        <w:spacing w:after="280" w:line="240" w:lineRule="auto"/>
        <w:ind w:left="3560"/>
        <w:jc w:val="left"/>
        <w:rPr>
          <w:lang w:val="ru-RU" w:eastAsia="ru-RU" w:bidi="ru-RU"/>
        </w:rPr>
      </w:pPr>
      <w:r>
        <w:rPr>
          <w:lang w:val="ru-RU" w:eastAsia="ru-RU" w:bidi="ru-RU"/>
        </w:rPr>
        <w:t>Кочеток 201</w:t>
      </w:r>
      <w:r w:rsidR="00F04217">
        <w:rPr>
          <w:lang w:val="ru-RU" w:eastAsia="ru-RU" w:bidi="ru-RU"/>
        </w:rPr>
        <w:t>8</w:t>
      </w:r>
    </w:p>
    <w:p w:rsidR="00F04217" w:rsidRDefault="00F04217">
      <w:pPr>
        <w:pStyle w:val="1"/>
        <w:shd w:val="clear" w:color="auto" w:fill="auto"/>
        <w:spacing w:after="280" w:line="240" w:lineRule="auto"/>
        <w:ind w:left="3560"/>
        <w:jc w:val="left"/>
      </w:pPr>
    </w:p>
    <w:p w:rsidR="00822859" w:rsidRDefault="00755041">
      <w:pPr>
        <w:pStyle w:val="1"/>
        <w:shd w:val="clear" w:color="auto" w:fill="auto"/>
        <w:spacing w:after="420" w:line="240" w:lineRule="auto"/>
        <w:jc w:val="center"/>
      </w:pPr>
      <w:r>
        <w:rPr>
          <w:b/>
          <w:bCs/>
          <w:i/>
          <w:iCs/>
          <w:lang w:val="ru-RU" w:eastAsia="ru-RU" w:bidi="ru-RU"/>
        </w:rPr>
        <w:lastRenderedPageBreak/>
        <w:t xml:space="preserve">Арифметика </w:t>
      </w:r>
      <w:r>
        <w:rPr>
          <w:b/>
          <w:bCs/>
          <w:i/>
          <w:iCs/>
        </w:rPr>
        <w:t xml:space="preserve">і </w:t>
      </w:r>
      <w:r>
        <w:rPr>
          <w:b/>
          <w:bCs/>
          <w:i/>
          <w:iCs/>
          <w:lang w:val="ru-RU" w:eastAsia="ru-RU" w:bidi="ru-RU"/>
        </w:rPr>
        <w:t>алгебра</w:t>
      </w:r>
    </w:p>
    <w:p w:rsidR="00822859" w:rsidRDefault="00755041">
      <w:pPr>
        <w:pStyle w:val="1"/>
        <w:numPr>
          <w:ilvl w:val="0"/>
          <w:numId w:val="1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r>
        <w:t xml:space="preserve">Натуральні </w:t>
      </w:r>
      <w:r>
        <w:rPr>
          <w:lang w:val="ru-RU" w:eastAsia="ru-RU" w:bidi="ru-RU"/>
        </w:rPr>
        <w:t xml:space="preserve">числа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нуль. </w:t>
      </w:r>
      <w:r>
        <w:t xml:space="preserve">Прості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t xml:space="preserve">складені </w:t>
      </w:r>
      <w:r>
        <w:rPr>
          <w:lang w:val="ru-RU" w:eastAsia="ru-RU" w:bidi="ru-RU"/>
        </w:rPr>
        <w:t xml:space="preserve">числа. </w:t>
      </w:r>
      <w:r>
        <w:t xml:space="preserve">Дільник, </w:t>
      </w:r>
      <w:proofErr w:type="spellStart"/>
      <w:r>
        <w:rPr>
          <w:lang w:val="ru-RU" w:eastAsia="ru-RU" w:bidi="ru-RU"/>
        </w:rPr>
        <w:t>кратне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shd w:val="clear" w:color="auto" w:fill="auto"/>
        <w:spacing w:line="266" w:lineRule="auto"/>
        <w:ind w:left="500" w:hanging="500"/>
      </w:pPr>
      <w:r>
        <w:t xml:space="preserve">Найбільший спільний дільник. </w:t>
      </w:r>
      <w:proofErr w:type="spellStart"/>
      <w:r>
        <w:rPr>
          <w:lang w:val="ru-RU" w:eastAsia="ru-RU" w:bidi="ru-RU"/>
        </w:rPr>
        <w:t>Найменше</w:t>
      </w:r>
      <w:proofErr w:type="spellEnd"/>
      <w:r>
        <w:rPr>
          <w:lang w:val="ru-RU" w:eastAsia="ru-RU" w:bidi="ru-RU"/>
        </w:rPr>
        <w:t xml:space="preserve"> </w:t>
      </w:r>
      <w:r>
        <w:t xml:space="preserve">спільне </w:t>
      </w:r>
      <w:proofErr w:type="spellStart"/>
      <w:r>
        <w:rPr>
          <w:lang w:val="ru-RU" w:eastAsia="ru-RU" w:bidi="ru-RU"/>
        </w:rPr>
        <w:t>кратне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</w:t>
      </w:r>
      <w:r>
        <w:t xml:space="preserve">подільності </w:t>
      </w:r>
      <w:r>
        <w:rPr>
          <w:lang w:val="ru-RU" w:eastAsia="ru-RU" w:bidi="ru-RU"/>
        </w:rPr>
        <w:t>на</w:t>
      </w:r>
    </w:p>
    <w:p w:rsidR="00822859" w:rsidRDefault="00755041">
      <w:pPr>
        <w:pStyle w:val="1"/>
        <w:numPr>
          <w:ilvl w:val="0"/>
          <w:numId w:val="2"/>
        </w:numPr>
        <w:shd w:val="clear" w:color="auto" w:fill="auto"/>
        <w:tabs>
          <w:tab w:val="left" w:pos="475"/>
        </w:tabs>
        <w:spacing w:line="266" w:lineRule="auto"/>
      </w:pPr>
      <w:r>
        <w:rPr>
          <w:b/>
          <w:bCs/>
          <w:lang w:val="ru-RU" w:eastAsia="ru-RU" w:bidi="ru-RU"/>
        </w:rPr>
        <w:t>3, 5, 9, 10</w:t>
      </w:r>
      <w:r>
        <w:rPr>
          <w:lang w:val="ru-RU" w:eastAsia="ru-RU" w:bidi="ru-RU"/>
        </w:rPr>
        <w:t xml:space="preserve">. 2. </w:t>
      </w:r>
      <w:r>
        <w:t xml:space="preserve">Цілі </w:t>
      </w:r>
      <w:r>
        <w:rPr>
          <w:lang w:val="ru-RU" w:eastAsia="ru-RU" w:bidi="ru-RU"/>
        </w:rPr>
        <w:t xml:space="preserve">числа. </w:t>
      </w:r>
      <w:r>
        <w:t xml:space="preserve">Раціональні </w:t>
      </w:r>
      <w:r>
        <w:rPr>
          <w:lang w:val="ru-RU" w:eastAsia="ru-RU" w:bidi="ru-RU"/>
        </w:rPr>
        <w:t xml:space="preserve">числа. </w:t>
      </w:r>
      <w:r>
        <w:t xml:space="preserve">Їх </w:t>
      </w:r>
      <w:proofErr w:type="spellStart"/>
      <w:r>
        <w:rPr>
          <w:lang w:val="ru-RU" w:eastAsia="ru-RU" w:bidi="ru-RU"/>
        </w:rPr>
        <w:t>додавання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віднімання,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, </w:t>
      </w:r>
      <w:r>
        <w:t>ділення.</w:t>
      </w:r>
    </w:p>
    <w:p w:rsidR="00822859" w:rsidRDefault="00755041">
      <w:pPr>
        <w:pStyle w:val="1"/>
        <w:shd w:val="clear" w:color="auto" w:fill="auto"/>
        <w:spacing w:line="266" w:lineRule="auto"/>
        <w:ind w:left="500" w:hanging="500"/>
      </w:pPr>
      <w:r>
        <w:t xml:space="preserve">Порівняння раціональних </w:t>
      </w:r>
      <w:r>
        <w:rPr>
          <w:lang w:val="ru-RU" w:eastAsia="ru-RU" w:bidi="ru-RU"/>
        </w:rPr>
        <w:t>чисел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r>
        <w:t xml:space="preserve">Дійсні </w:t>
      </w:r>
      <w:r>
        <w:rPr>
          <w:lang w:val="ru-RU" w:eastAsia="ru-RU" w:bidi="ru-RU"/>
        </w:rPr>
        <w:t xml:space="preserve">числа, </w:t>
      </w:r>
      <w:r>
        <w:t xml:space="preserve">їх </w:t>
      </w:r>
      <w:proofErr w:type="spellStart"/>
      <w:r>
        <w:rPr>
          <w:lang w:val="ru-RU" w:eastAsia="ru-RU" w:bidi="ru-RU"/>
        </w:rPr>
        <w:t>запис</w:t>
      </w:r>
      <w:proofErr w:type="spellEnd"/>
      <w:r>
        <w:rPr>
          <w:lang w:val="ru-RU" w:eastAsia="ru-RU" w:bidi="ru-RU"/>
        </w:rPr>
        <w:t xml:space="preserve"> у </w:t>
      </w:r>
      <w:r>
        <w:t xml:space="preserve">вигляді </w:t>
      </w:r>
      <w:proofErr w:type="spellStart"/>
      <w:r>
        <w:rPr>
          <w:lang w:val="ru-RU" w:eastAsia="ru-RU" w:bidi="ru-RU"/>
        </w:rPr>
        <w:t>десяткового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дробу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r>
        <w:t xml:space="preserve">Десяткові </w:t>
      </w:r>
      <w:r>
        <w:rPr>
          <w:lang w:val="ru-RU" w:eastAsia="ru-RU" w:bidi="ru-RU"/>
        </w:rPr>
        <w:t xml:space="preserve">дроби. </w:t>
      </w:r>
      <w:proofErr w:type="spellStart"/>
      <w:r>
        <w:rPr>
          <w:lang w:val="ru-RU" w:eastAsia="ru-RU" w:bidi="ru-RU"/>
        </w:rPr>
        <w:t>Читання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запис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десяткових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дробів</w:t>
      </w:r>
      <w:proofErr w:type="spellEnd"/>
      <w:r>
        <w:t>. Порівняння</w:t>
      </w:r>
    </w:p>
    <w:p w:rsidR="00822859" w:rsidRDefault="00755041">
      <w:pPr>
        <w:pStyle w:val="1"/>
        <w:shd w:val="clear" w:color="auto" w:fill="auto"/>
        <w:spacing w:line="266" w:lineRule="auto"/>
        <w:ind w:left="500"/>
      </w:pPr>
      <w:proofErr w:type="spellStart"/>
      <w:r>
        <w:rPr>
          <w:lang w:val="ru-RU" w:eastAsia="ru-RU" w:bidi="ru-RU"/>
        </w:rPr>
        <w:t>десяткових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дробів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Додавання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віднімання,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і ділення </w:t>
      </w:r>
      <w:proofErr w:type="spellStart"/>
      <w:r>
        <w:rPr>
          <w:lang w:val="ru-RU" w:eastAsia="ru-RU" w:bidi="ru-RU"/>
        </w:rPr>
        <w:t>десяткових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дробів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Наближене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числа. </w:t>
      </w:r>
      <w:proofErr w:type="spellStart"/>
      <w:r>
        <w:rPr>
          <w:lang w:val="ru-RU" w:eastAsia="ru-RU" w:bidi="ru-RU"/>
        </w:rPr>
        <w:t>Округлення</w:t>
      </w:r>
      <w:proofErr w:type="spellEnd"/>
      <w:r>
        <w:rPr>
          <w:lang w:val="ru-RU" w:eastAsia="ru-RU" w:bidi="ru-RU"/>
        </w:rPr>
        <w:t xml:space="preserve"> чисел. </w:t>
      </w:r>
      <w:r>
        <w:t xml:space="preserve">Відсоток. Основні задачі </w:t>
      </w:r>
      <w:r>
        <w:rPr>
          <w:lang w:val="ru-RU" w:eastAsia="ru-RU" w:bidi="ru-RU"/>
        </w:rPr>
        <w:t xml:space="preserve">на </w:t>
      </w:r>
      <w:r>
        <w:t>відсотки.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r>
        <w:t xml:space="preserve">Додатні і від'ємні </w:t>
      </w:r>
      <w:r>
        <w:rPr>
          <w:lang w:val="ru-RU" w:eastAsia="ru-RU" w:bidi="ru-RU"/>
        </w:rPr>
        <w:t xml:space="preserve">числа. </w:t>
      </w:r>
      <w:r>
        <w:t xml:space="preserve">Протилежні </w:t>
      </w:r>
      <w:r>
        <w:rPr>
          <w:lang w:val="ru-RU" w:eastAsia="ru-RU" w:bidi="ru-RU"/>
        </w:rPr>
        <w:t xml:space="preserve">числа. Модуль числа,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геометричний</w:t>
      </w:r>
      <w:proofErr w:type="spellEnd"/>
      <w:r>
        <w:rPr>
          <w:lang w:val="ru-RU" w:eastAsia="ru-RU" w:bidi="ru-RU"/>
        </w:rPr>
        <w:t xml:space="preserve"> </w:t>
      </w:r>
      <w:r>
        <w:t xml:space="preserve">зміст. Порівняння </w:t>
      </w:r>
      <w:r w:rsidRPr="00F04217">
        <w:rPr>
          <w:lang w:eastAsia="ru-RU" w:bidi="ru-RU"/>
        </w:rPr>
        <w:t xml:space="preserve">додатних </w:t>
      </w:r>
      <w:r>
        <w:t xml:space="preserve">і від'ємних </w:t>
      </w:r>
      <w:r w:rsidRPr="00F04217">
        <w:rPr>
          <w:lang w:eastAsia="ru-RU" w:bidi="ru-RU"/>
        </w:rPr>
        <w:t xml:space="preserve">чисел. Додавання, </w:t>
      </w:r>
      <w:r>
        <w:t xml:space="preserve">віднімання, </w:t>
      </w:r>
      <w:r w:rsidRPr="00F04217">
        <w:rPr>
          <w:lang w:eastAsia="ru-RU" w:bidi="ru-RU"/>
        </w:rPr>
        <w:t xml:space="preserve">множення </w:t>
      </w:r>
      <w:r>
        <w:t xml:space="preserve">і ділення </w:t>
      </w:r>
      <w:r w:rsidRPr="00F04217">
        <w:rPr>
          <w:lang w:eastAsia="ru-RU" w:bidi="ru-RU"/>
        </w:rPr>
        <w:t xml:space="preserve">додатних </w:t>
      </w:r>
      <w:r>
        <w:t xml:space="preserve">і від'ємних </w:t>
      </w:r>
      <w:r w:rsidRPr="00F04217">
        <w:rPr>
          <w:lang w:eastAsia="ru-RU" w:bidi="ru-RU"/>
        </w:rPr>
        <w:t>чисел.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про число як результат </w:t>
      </w:r>
      <w:r>
        <w:t xml:space="preserve">вимірювань. Раціональні </w:t>
      </w:r>
      <w:r>
        <w:rPr>
          <w:lang w:val="ru-RU" w:eastAsia="ru-RU" w:bidi="ru-RU"/>
        </w:rPr>
        <w:t xml:space="preserve">числа. </w:t>
      </w:r>
      <w:proofErr w:type="spellStart"/>
      <w:r>
        <w:rPr>
          <w:lang w:val="ru-RU" w:eastAsia="ru-RU" w:bidi="ru-RU"/>
        </w:rPr>
        <w:t>Запис</w:t>
      </w:r>
      <w:proofErr w:type="spellEnd"/>
      <w:r>
        <w:rPr>
          <w:lang w:val="ru-RU" w:eastAsia="ru-RU" w:bidi="ru-RU"/>
        </w:rPr>
        <w:t xml:space="preserve"> </w:t>
      </w:r>
      <w:r>
        <w:t xml:space="preserve">раціональних </w:t>
      </w:r>
      <w:r>
        <w:rPr>
          <w:lang w:val="ru-RU" w:eastAsia="ru-RU" w:bidi="ru-RU"/>
        </w:rPr>
        <w:t xml:space="preserve">чисел у </w:t>
      </w:r>
      <w:r>
        <w:t xml:space="preserve">вигляді </w:t>
      </w:r>
      <w:proofErr w:type="spellStart"/>
      <w:r>
        <w:rPr>
          <w:lang w:val="ru-RU" w:eastAsia="ru-RU" w:bidi="ru-RU"/>
        </w:rPr>
        <w:t>десяткових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дробів</w:t>
      </w:r>
      <w:proofErr w:type="spellEnd"/>
      <w:r>
        <w:t xml:space="preserve">. Властивості </w:t>
      </w:r>
      <w:proofErr w:type="spellStart"/>
      <w:r>
        <w:rPr>
          <w:lang w:val="ru-RU" w:eastAsia="ru-RU" w:bidi="ru-RU"/>
        </w:rPr>
        <w:t>арифметичних</w:t>
      </w:r>
      <w:proofErr w:type="spellEnd"/>
      <w:r>
        <w:rPr>
          <w:lang w:val="ru-RU" w:eastAsia="ru-RU" w:bidi="ru-RU"/>
        </w:rPr>
        <w:t xml:space="preserve"> </w:t>
      </w:r>
      <w:r>
        <w:t>дій.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r>
        <w:t xml:space="preserve">Числові </w:t>
      </w:r>
      <w:proofErr w:type="spellStart"/>
      <w:r>
        <w:rPr>
          <w:lang w:val="ru-RU" w:eastAsia="ru-RU" w:bidi="ru-RU"/>
        </w:rPr>
        <w:t>вирази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Застосування</w:t>
      </w:r>
      <w:proofErr w:type="spellEnd"/>
      <w:r>
        <w:rPr>
          <w:lang w:val="ru-RU" w:eastAsia="ru-RU" w:bidi="ru-RU"/>
        </w:rPr>
        <w:t xml:space="preserve"> букв для </w:t>
      </w:r>
      <w:proofErr w:type="spellStart"/>
      <w:r>
        <w:rPr>
          <w:lang w:val="ru-RU" w:eastAsia="ru-RU" w:bidi="ru-RU"/>
        </w:rPr>
        <w:t>запису</w:t>
      </w:r>
      <w:proofErr w:type="spellEnd"/>
      <w:r>
        <w:rPr>
          <w:lang w:val="ru-RU" w:eastAsia="ru-RU" w:bidi="ru-RU"/>
        </w:rPr>
        <w:t xml:space="preserve"> </w:t>
      </w:r>
      <w:r>
        <w:t xml:space="preserve">виразів. </w:t>
      </w:r>
      <w:proofErr w:type="spellStart"/>
      <w:r>
        <w:rPr>
          <w:lang w:val="ru-RU" w:eastAsia="ru-RU" w:bidi="ru-RU"/>
        </w:rPr>
        <w:t>Числове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буквенних</w:t>
      </w:r>
      <w:proofErr w:type="spellEnd"/>
      <w:r>
        <w:rPr>
          <w:lang w:val="ru-RU" w:eastAsia="ru-RU" w:bidi="ru-RU"/>
        </w:rPr>
        <w:t xml:space="preserve"> </w:t>
      </w:r>
      <w:r>
        <w:t xml:space="preserve">виразів. </w:t>
      </w:r>
      <w:proofErr w:type="spellStart"/>
      <w:r>
        <w:rPr>
          <w:lang w:val="ru-RU" w:eastAsia="ru-RU" w:bidi="ru-RU"/>
        </w:rPr>
        <w:t>Обчислення</w:t>
      </w:r>
      <w:proofErr w:type="spellEnd"/>
      <w:r>
        <w:rPr>
          <w:lang w:val="ru-RU" w:eastAsia="ru-RU" w:bidi="ru-RU"/>
        </w:rPr>
        <w:t xml:space="preserve"> за формулами.</w:t>
      </w:r>
    </w:p>
    <w:p w:rsidR="00822859" w:rsidRDefault="00755041">
      <w:pPr>
        <w:pStyle w:val="1"/>
        <w:shd w:val="clear" w:color="auto" w:fill="auto"/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Перетворення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виразів: </w:t>
      </w:r>
      <w:proofErr w:type="spellStart"/>
      <w:r>
        <w:rPr>
          <w:lang w:val="ru-RU" w:eastAsia="ru-RU" w:bidi="ru-RU"/>
        </w:rPr>
        <w:t>розкриття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дужок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зведення</w:t>
      </w:r>
      <w:proofErr w:type="spellEnd"/>
      <w:r>
        <w:rPr>
          <w:lang w:val="ru-RU" w:eastAsia="ru-RU" w:bidi="ru-RU"/>
        </w:rPr>
        <w:t xml:space="preserve"> </w:t>
      </w:r>
      <w:r>
        <w:t>подібних доданків.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про </w:t>
      </w:r>
      <w:proofErr w:type="spellStart"/>
      <w:r>
        <w:rPr>
          <w:lang w:val="ru-RU" w:eastAsia="ru-RU" w:bidi="ru-RU"/>
        </w:rPr>
        <w:t>пряму</w:t>
      </w:r>
      <w:proofErr w:type="spellEnd"/>
      <w:r>
        <w:rPr>
          <w:lang w:val="ru-RU" w:eastAsia="ru-RU" w:bidi="ru-RU"/>
        </w:rPr>
        <w:t xml:space="preserve"> </w:t>
      </w:r>
      <w:r>
        <w:t xml:space="preserve">пропорційну залежність між </w:t>
      </w:r>
      <w:r>
        <w:rPr>
          <w:lang w:val="ru-RU" w:eastAsia="ru-RU" w:bidi="ru-RU"/>
        </w:rPr>
        <w:t xml:space="preserve">величинами. </w:t>
      </w:r>
      <w:r>
        <w:t>Пропорції.</w:t>
      </w:r>
    </w:p>
    <w:p w:rsidR="00822859" w:rsidRDefault="00755041">
      <w:pPr>
        <w:pStyle w:val="1"/>
        <w:shd w:val="clear" w:color="auto" w:fill="auto"/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Основна</w:t>
      </w:r>
      <w:proofErr w:type="spellEnd"/>
      <w:r>
        <w:rPr>
          <w:lang w:val="ru-RU" w:eastAsia="ru-RU" w:bidi="ru-RU"/>
        </w:rPr>
        <w:t xml:space="preserve"> </w:t>
      </w:r>
      <w:r>
        <w:t xml:space="preserve">властивість пропорції. </w:t>
      </w:r>
      <w:proofErr w:type="spellStart"/>
      <w:r>
        <w:rPr>
          <w:lang w:val="ru-RU" w:eastAsia="ru-RU" w:bidi="ru-RU"/>
        </w:rPr>
        <w:t>Розв'язування</w:t>
      </w:r>
      <w:proofErr w:type="spellEnd"/>
      <w:r>
        <w:rPr>
          <w:lang w:val="ru-RU" w:eastAsia="ru-RU" w:bidi="ru-RU"/>
        </w:rPr>
        <w:t xml:space="preserve"> задач за </w:t>
      </w:r>
      <w:proofErr w:type="spellStart"/>
      <w:r>
        <w:rPr>
          <w:lang w:val="ru-RU" w:eastAsia="ru-RU" w:bidi="ru-RU"/>
        </w:rPr>
        <w:t>допомогою</w:t>
      </w:r>
      <w:proofErr w:type="spellEnd"/>
      <w:r>
        <w:rPr>
          <w:lang w:val="ru-RU" w:eastAsia="ru-RU" w:bidi="ru-RU"/>
        </w:rPr>
        <w:t xml:space="preserve"> </w:t>
      </w:r>
      <w:r>
        <w:t>пропорцій.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475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Зображення</w:t>
      </w:r>
      <w:proofErr w:type="spellEnd"/>
      <w:r>
        <w:rPr>
          <w:lang w:val="ru-RU" w:eastAsia="ru-RU" w:bidi="ru-RU"/>
        </w:rPr>
        <w:t xml:space="preserve"> чисел на </w:t>
      </w:r>
      <w:r>
        <w:t xml:space="preserve">прямій. </w:t>
      </w:r>
      <w:proofErr w:type="spellStart"/>
      <w:r>
        <w:rPr>
          <w:lang w:val="ru-RU" w:eastAsia="ru-RU" w:bidi="ru-RU"/>
        </w:rPr>
        <w:t>Координати</w:t>
      </w:r>
      <w:proofErr w:type="spellEnd"/>
      <w:r>
        <w:rPr>
          <w:lang w:val="ru-RU" w:eastAsia="ru-RU" w:bidi="ru-RU"/>
        </w:rPr>
        <w:t xml:space="preserve"> точки на </w:t>
      </w:r>
      <w:r>
        <w:t>прямій.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r>
        <w:rPr>
          <w:lang w:val="ru-RU" w:eastAsia="ru-RU" w:bidi="ru-RU"/>
        </w:rPr>
        <w:t xml:space="preserve">Формула </w:t>
      </w:r>
      <w:r>
        <w:t xml:space="preserve">відстані між </w:t>
      </w:r>
      <w:proofErr w:type="spellStart"/>
      <w:r>
        <w:rPr>
          <w:lang w:val="ru-RU" w:eastAsia="ru-RU" w:bidi="ru-RU"/>
        </w:rPr>
        <w:t>двома</w:t>
      </w:r>
      <w:proofErr w:type="spellEnd"/>
      <w:r>
        <w:rPr>
          <w:lang w:val="ru-RU" w:eastAsia="ru-RU" w:bidi="ru-RU"/>
        </w:rPr>
        <w:t xml:space="preserve"> точками </w:t>
      </w:r>
      <w:r>
        <w:t xml:space="preserve">із </w:t>
      </w:r>
      <w:proofErr w:type="spellStart"/>
      <w:r>
        <w:rPr>
          <w:lang w:val="ru-RU" w:eastAsia="ru-RU" w:bidi="ru-RU"/>
        </w:rPr>
        <w:t>заданими</w:t>
      </w:r>
      <w:proofErr w:type="spellEnd"/>
      <w:r>
        <w:rPr>
          <w:lang w:val="ru-RU" w:eastAsia="ru-RU" w:bidi="ru-RU"/>
        </w:rPr>
        <w:t xml:space="preserve"> координатами.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Прямокутна</w:t>
      </w:r>
      <w:proofErr w:type="spellEnd"/>
      <w:r>
        <w:rPr>
          <w:lang w:val="ru-RU" w:eastAsia="ru-RU" w:bidi="ru-RU"/>
        </w:rPr>
        <w:t xml:space="preserve"> система координат на </w:t>
      </w:r>
      <w:r>
        <w:t xml:space="preserve">площині, </w:t>
      </w:r>
      <w:r>
        <w:rPr>
          <w:lang w:val="ru-RU" w:eastAsia="ru-RU" w:bidi="ru-RU"/>
        </w:rPr>
        <w:t xml:space="preserve">точки на </w:t>
      </w:r>
      <w:r>
        <w:t xml:space="preserve">площині. </w:t>
      </w:r>
      <w:proofErr w:type="spellStart"/>
      <w:r>
        <w:rPr>
          <w:lang w:val="ru-RU" w:eastAsia="ru-RU" w:bidi="ru-RU"/>
        </w:rPr>
        <w:t>Координати</w:t>
      </w:r>
      <w:proofErr w:type="spellEnd"/>
      <w:r>
        <w:rPr>
          <w:lang w:val="ru-RU" w:eastAsia="ru-RU" w:bidi="ru-RU"/>
        </w:rPr>
        <w:t xml:space="preserve"> (</w:t>
      </w:r>
      <w:proofErr w:type="spellStart"/>
      <w:r>
        <w:rPr>
          <w:lang w:val="ru-RU" w:eastAsia="ru-RU" w:bidi="ru-RU"/>
        </w:rPr>
        <w:t>абсциса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r>
        <w:rPr>
          <w:lang w:val="ru-RU" w:eastAsia="ru-RU" w:bidi="ru-RU"/>
        </w:rPr>
        <w:t xml:space="preserve">ордината). Формула </w:t>
      </w:r>
      <w:r>
        <w:t xml:space="preserve">відстані між </w:t>
      </w:r>
      <w:proofErr w:type="spellStart"/>
      <w:r>
        <w:rPr>
          <w:lang w:val="ru-RU" w:eastAsia="ru-RU" w:bidi="ru-RU"/>
        </w:rPr>
        <w:t>двома</w:t>
      </w:r>
      <w:proofErr w:type="spellEnd"/>
      <w:r>
        <w:rPr>
          <w:lang w:val="ru-RU" w:eastAsia="ru-RU" w:bidi="ru-RU"/>
        </w:rPr>
        <w:t xml:space="preserve"> точками </w:t>
      </w:r>
      <w:proofErr w:type="spellStart"/>
      <w:r>
        <w:rPr>
          <w:lang w:val="ru-RU" w:eastAsia="ru-RU" w:bidi="ru-RU"/>
        </w:rPr>
        <w:t>площини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заданими</w:t>
      </w:r>
      <w:proofErr w:type="spellEnd"/>
      <w:r>
        <w:rPr>
          <w:lang w:val="ru-RU" w:eastAsia="ru-RU" w:bidi="ru-RU"/>
        </w:rPr>
        <w:t xml:space="preserve"> координатами.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r>
        <w:t xml:space="preserve">Ірраціональні </w:t>
      </w:r>
      <w:r>
        <w:rPr>
          <w:lang w:val="ru-RU" w:eastAsia="ru-RU" w:bidi="ru-RU"/>
        </w:rPr>
        <w:t xml:space="preserve">числа. </w:t>
      </w:r>
      <w:r>
        <w:t xml:space="preserve">Дійсні </w:t>
      </w:r>
      <w:r>
        <w:rPr>
          <w:lang w:val="ru-RU" w:eastAsia="ru-RU" w:bidi="ru-RU"/>
        </w:rPr>
        <w:t xml:space="preserve">числа. </w:t>
      </w:r>
      <w:r>
        <w:t xml:space="preserve">Числові нерівності </w:t>
      </w:r>
      <w:r>
        <w:rPr>
          <w:lang w:val="ru-RU" w:eastAsia="ru-RU" w:bidi="ru-RU"/>
        </w:rPr>
        <w:t xml:space="preserve">та </w:t>
      </w:r>
      <w:r>
        <w:t>їхні властивості.</w:t>
      </w:r>
    </w:p>
    <w:p w:rsidR="00822859" w:rsidRDefault="00755041">
      <w:pPr>
        <w:pStyle w:val="1"/>
        <w:shd w:val="clear" w:color="auto" w:fill="auto"/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Почленне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додавання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числових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нерівностей</w:t>
      </w:r>
      <w:proofErr w:type="spellEnd"/>
      <w: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r>
        <w:t xml:space="preserve">Вимірювання </w:t>
      </w:r>
      <w:r>
        <w:rPr>
          <w:lang w:val="ru-RU" w:eastAsia="ru-RU" w:bidi="ru-RU"/>
        </w:rPr>
        <w:t>величин.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r>
        <w:rPr>
          <w:lang w:val="ru-RU" w:eastAsia="ru-RU" w:bidi="ru-RU"/>
        </w:rPr>
        <w:t xml:space="preserve">Одночлен. </w:t>
      </w:r>
      <w:r>
        <w:t xml:space="preserve">Піднесення </w:t>
      </w:r>
      <w:r>
        <w:rPr>
          <w:lang w:val="ru-RU" w:eastAsia="ru-RU" w:bidi="ru-RU"/>
        </w:rPr>
        <w:t xml:space="preserve">одночлена до </w:t>
      </w:r>
      <w:proofErr w:type="spellStart"/>
      <w:r>
        <w:rPr>
          <w:lang w:val="ru-RU" w:eastAsia="ru-RU" w:bidi="ru-RU"/>
        </w:rPr>
        <w:t>степеня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r>
        <w:rPr>
          <w:lang w:val="ru-RU" w:eastAsia="ru-RU" w:bidi="ru-RU"/>
        </w:rPr>
        <w:t xml:space="preserve">Многочлен. </w:t>
      </w:r>
      <w:r>
        <w:t xml:space="preserve">Степінь </w:t>
      </w:r>
      <w:r>
        <w:rPr>
          <w:lang w:val="ru-RU" w:eastAsia="ru-RU" w:bidi="ru-RU"/>
        </w:rPr>
        <w:t xml:space="preserve">многочлена. </w:t>
      </w:r>
      <w:proofErr w:type="spellStart"/>
      <w:r>
        <w:rPr>
          <w:lang w:val="ru-RU" w:eastAsia="ru-RU" w:bidi="ru-RU"/>
        </w:rPr>
        <w:t>Додавання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віднімання і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многочленів. </w:t>
      </w:r>
      <w:proofErr w:type="spellStart"/>
      <w:r>
        <w:rPr>
          <w:lang w:val="ru-RU" w:eastAsia="ru-RU" w:bidi="ru-RU"/>
        </w:rPr>
        <w:t>Розкладання</w:t>
      </w:r>
      <w:proofErr w:type="spellEnd"/>
      <w:r>
        <w:rPr>
          <w:lang w:val="ru-RU" w:eastAsia="ru-RU" w:bidi="ru-RU"/>
        </w:rPr>
        <w:t xml:space="preserve"> многочлена на </w:t>
      </w:r>
      <w:proofErr w:type="spellStart"/>
      <w:r>
        <w:rPr>
          <w:lang w:val="ru-RU" w:eastAsia="ru-RU" w:bidi="ru-RU"/>
        </w:rPr>
        <w:t>множники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Формули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скороченого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Застосування</w:t>
      </w:r>
      <w:proofErr w:type="spellEnd"/>
      <w:r>
        <w:rPr>
          <w:lang w:val="ru-RU" w:eastAsia="ru-RU" w:bidi="ru-RU"/>
        </w:rPr>
        <w:t xml:space="preserve"> формул </w:t>
      </w:r>
      <w:proofErr w:type="spellStart"/>
      <w:r>
        <w:rPr>
          <w:lang w:val="ru-RU" w:eastAsia="ru-RU" w:bidi="ru-RU"/>
        </w:rPr>
        <w:t>скороченого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 для </w:t>
      </w:r>
      <w:proofErr w:type="spellStart"/>
      <w:r>
        <w:rPr>
          <w:lang w:val="ru-RU" w:eastAsia="ru-RU" w:bidi="ru-RU"/>
        </w:rPr>
        <w:t>розкладання</w:t>
      </w:r>
      <w:proofErr w:type="spellEnd"/>
      <w:r>
        <w:rPr>
          <w:lang w:val="ru-RU" w:eastAsia="ru-RU" w:bidi="ru-RU"/>
        </w:rPr>
        <w:t xml:space="preserve"> многочлена на </w:t>
      </w:r>
      <w:proofErr w:type="spellStart"/>
      <w:r>
        <w:rPr>
          <w:lang w:val="ru-RU" w:eastAsia="ru-RU" w:bidi="ru-RU"/>
        </w:rPr>
        <w:t>множники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spacing w:line="266" w:lineRule="auto"/>
        <w:ind w:left="500" w:hanging="500"/>
      </w:pPr>
      <w:proofErr w:type="spellStart"/>
      <w:r>
        <w:rPr>
          <w:lang w:val="ru-RU" w:eastAsia="ru-RU" w:bidi="ru-RU"/>
        </w:rPr>
        <w:t>Квадратний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тричлен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Розкладання</w:t>
      </w:r>
      <w:proofErr w:type="spellEnd"/>
      <w:r>
        <w:rPr>
          <w:lang w:val="ru-RU" w:eastAsia="ru-RU" w:bidi="ru-RU"/>
        </w:rPr>
        <w:t xml:space="preserve"> квадратного </w:t>
      </w:r>
      <w:proofErr w:type="spellStart"/>
      <w:r>
        <w:rPr>
          <w:lang w:val="ru-RU" w:eastAsia="ru-RU" w:bidi="ru-RU"/>
        </w:rPr>
        <w:t>тричлена</w:t>
      </w:r>
      <w:proofErr w:type="spellEnd"/>
      <w:r>
        <w:rPr>
          <w:lang w:val="ru-RU" w:eastAsia="ru-RU" w:bidi="ru-RU"/>
        </w:rPr>
        <w:t xml:space="preserve"> на </w:t>
      </w:r>
      <w:r>
        <w:t xml:space="preserve">лінійні </w:t>
      </w:r>
      <w:proofErr w:type="spellStart"/>
      <w:r>
        <w:rPr>
          <w:lang w:val="ru-RU" w:eastAsia="ru-RU" w:bidi="ru-RU"/>
        </w:rPr>
        <w:t>множники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ind w:left="500" w:hanging="500"/>
      </w:pPr>
      <w:r>
        <w:t xml:space="preserve">Алгебраїчний дріб. </w:t>
      </w:r>
      <w:proofErr w:type="spellStart"/>
      <w:r>
        <w:rPr>
          <w:lang w:val="ru-RU" w:eastAsia="ru-RU" w:bidi="ru-RU"/>
        </w:rPr>
        <w:t>Основна</w:t>
      </w:r>
      <w:proofErr w:type="spellEnd"/>
      <w:r>
        <w:rPr>
          <w:lang w:val="ru-RU" w:eastAsia="ru-RU" w:bidi="ru-RU"/>
        </w:rPr>
        <w:t xml:space="preserve"> </w:t>
      </w:r>
      <w:r>
        <w:t xml:space="preserve">властивість </w:t>
      </w:r>
      <w:proofErr w:type="spellStart"/>
      <w:r>
        <w:rPr>
          <w:lang w:val="ru-RU" w:eastAsia="ru-RU" w:bidi="ru-RU"/>
        </w:rPr>
        <w:t>дробу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Скорочення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алгебраїчних </w:t>
      </w:r>
      <w:proofErr w:type="spellStart"/>
      <w:r>
        <w:t>дробів</w:t>
      </w:r>
      <w:proofErr w:type="spellEnd"/>
      <w:r>
        <w:t xml:space="preserve">. </w:t>
      </w:r>
      <w:proofErr w:type="spellStart"/>
      <w:r>
        <w:rPr>
          <w:lang w:val="ru-RU" w:eastAsia="ru-RU" w:bidi="ru-RU"/>
        </w:rPr>
        <w:t>Додавання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віднімання, </w:t>
      </w:r>
      <w:proofErr w:type="spellStart"/>
      <w:r>
        <w:rPr>
          <w:lang w:val="ru-RU" w:eastAsia="ru-RU" w:bidi="ru-RU"/>
        </w:rPr>
        <w:t>множення</w:t>
      </w:r>
      <w:proofErr w:type="spellEnd"/>
      <w:r>
        <w:rPr>
          <w:lang w:val="ru-RU" w:eastAsia="ru-RU" w:bidi="ru-RU"/>
        </w:rPr>
        <w:t xml:space="preserve"> та </w:t>
      </w:r>
      <w:r>
        <w:t xml:space="preserve">ділення алгебраїчних </w:t>
      </w:r>
      <w:proofErr w:type="spellStart"/>
      <w:r>
        <w:t>дробів</w:t>
      </w:r>
      <w:proofErr w:type="spellEnd"/>
      <w:r>
        <w:t xml:space="preserve">. Тотожні </w:t>
      </w:r>
      <w:proofErr w:type="spellStart"/>
      <w:r>
        <w:rPr>
          <w:lang w:val="ru-RU" w:eastAsia="ru-RU" w:bidi="ru-RU"/>
        </w:rPr>
        <w:t>перетворення</w:t>
      </w:r>
      <w:proofErr w:type="spellEnd"/>
      <w:r>
        <w:rPr>
          <w:lang w:val="ru-RU" w:eastAsia="ru-RU" w:bidi="ru-RU"/>
        </w:rPr>
        <w:t xml:space="preserve"> </w:t>
      </w:r>
      <w:r>
        <w:t>раціональних алгебраїчних виразів.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ind w:left="500" w:hanging="500"/>
      </w:pPr>
      <w:r>
        <w:t xml:space="preserve">Степінь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натуральним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показником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властивості. Степінь </w:t>
      </w:r>
      <w:r>
        <w:rPr>
          <w:lang w:val="ru-RU" w:eastAsia="ru-RU" w:bidi="ru-RU"/>
        </w:rPr>
        <w:t xml:space="preserve">з </w:t>
      </w:r>
      <w:r>
        <w:t xml:space="preserve">цілим </w:t>
      </w:r>
      <w:proofErr w:type="spellStart"/>
      <w:r>
        <w:rPr>
          <w:lang w:val="ru-RU" w:eastAsia="ru-RU" w:bidi="ru-RU"/>
        </w:rPr>
        <w:lastRenderedPageBreak/>
        <w:t>показником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властивості. </w:t>
      </w:r>
      <w:proofErr w:type="spellStart"/>
      <w:r>
        <w:rPr>
          <w:lang w:val="ru-RU" w:eastAsia="ru-RU" w:bidi="ru-RU"/>
        </w:rPr>
        <w:t>Стандартний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вигляд</w:t>
      </w:r>
      <w:proofErr w:type="spellEnd"/>
      <w:r>
        <w:rPr>
          <w:lang w:val="ru-RU" w:eastAsia="ru-RU" w:bidi="ru-RU"/>
        </w:rPr>
        <w:t xml:space="preserve"> числа. </w:t>
      </w:r>
      <w:proofErr w:type="spellStart"/>
      <w:r>
        <w:rPr>
          <w:lang w:val="ru-RU" w:eastAsia="ru-RU" w:bidi="ru-RU"/>
        </w:rPr>
        <w:t>Перетворення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виразів із </w:t>
      </w:r>
      <w:r>
        <w:rPr>
          <w:lang w:val="ru-RU" w:eastAsia="ru-RU" w:bidi="ru-RU"/>
        </w:rPr>
        <w:t>степенями.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ind w:left="500" w:hanging="500"/>
      </w:pPr>
      <w:proofErr w:type="spellStart"/>
      <w:r>
        <w:rPr>
          <w:lang w:val="ru-RU" w:eastAsia="ru-RU" w:bidi="ru-RU"/>
        </w:rPr>
        <w:t>Квадратний</w:t>
      </w:r>
      <w:proofErr w:type="spellEnd"/>
      <w:r>
        <w:rPr>
          <w:lang w:val="ru-RU" w:eastAsia="ru-RU" w:bidi="ru-RU"/>
        </w:rPr>
        <w:t xml:space="preserve"> </w:t>
      </w:r>
      <w:r>
        <w:t xml:space="preserve">корінь. </w:t>
      </w:r>
      <w:proofErr w:type="spellStart"/>
      <w:r>
        <w:rPr>
          <w:lang w:val="ru-RU" w:eastAsia="ru-RU" w:bidi="ru-RU"/>
        </w:rPr>
        <w:t>Арифметичний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квадратний</w:t>
      </w:r>
      <w:proofErr w:type="spellEnd"/>
      <w:r>
        <w:rPr>
          <w:lang w:val="ru-RU" w:eastAsia="ru-RU" w:bidi="ru-RU"/>
        </w:rPr>
        <w:t xml:space="preserve"> </w:t>
      </w:r>
      <w:r>
        <w:t xml:space="preserve">корінь. Властивості </w:t>
      </w:r>
      <w:proofErr w:type="spellStart"/>
      <w:r>
        <w:rPr>
          <w:lang w:val="ru-RU" w:eastAsia="ru-RU" w:bidi="ru-RU"/>
        </w:rPr>
        <w:t>квадратних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коренів. </w:t>
      </w:r>
      <w:proofErr w:type="spellStart"/>
      <w:r>
        <w:rPr>
          <w:lang w:val="ru-RU" w:eastAsia="ru-RU" w:bidi="ru-RU"/>
        </w:rPr>
        <w:t>Наближене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квадратного </w:t>
      </w:r>
      <w:proofErr w:type="spellStart"/>
      <w:r>
        <w:rPr>
          <w:lang w:val="ru-RU" w:eastAsia="ru-RU" w:bidi="ru-RU"/>
        </w:rPr>
        <w:t>кореня</w:t>
      </w:r>
      <w:proofErr w:type="spellEnd"/>
      <w:r>
        <w:rPr>
          <w:lang w:val="ru-RU" w:eastAsia="ru-RU" w:bidi="ru-RU"/>
        </w:rPr>
        <w:t>.</w:t>
      </w:r>
    </w:p>
    <w:p w:rsidR="00822859" w:rsidRDefault="00755041">
      <w:pPr>
        <w:pStyle w:val="1"/>
        <w:numPr>
          <w:ilvl w:val="0"/>
          <w:numId w:val="3"/>
        </w:numPr>
        <w:shd w:val="clear" w:color="auto" w:fill="auto"/>
        <w:tabs>
          <w:tab w:val="left" w:pos="550"/>
        </w:tabs>
        <w:ind w:left="500" w:hanging="500"/>
      </w:pPr>
      <w:proofErr w:type="spellStart"/>
      <w:r>
        <w:rPr>
          <w:lang w:val="ru-RU" w:eastAsia="ru-RU" w:bidi="ru-RU"/>
        </w:rPr>
        <w:t>Арифметична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геометрична</w:t>
      </w:r>
      <w:proofErr w:type="spellEnd"/>
      <w:r>
        <w:rPr>
          <w:lang w:val="ru-RU" w:eastAsia="ru-RU" w:bidi="ru-RU"/>
        </w:rPr>
        <w:t xml:space="preserve"> </w:t>
      </w:r>
      <w:r>
        <w:t>прогресії.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  <w:lang w:val="ru-RU" w:eastAsia="ru-RU" w:bidi="ru-RU"/>
        </w:rPr>
        <w:t>Т2.</w:t>
      </w:r>
      <w:r>
        <w:rPr>
          <w:lang w:val="ru-RU" w:eastAsia="ru-RU" w:bidi="ru-RU"/>
        </w:rPr>
        <w:t xml:space="preserve"> </w:t>
      </w:r>
      <w:r>
        <w:t xml:space="preserve">Формула </w:t>
      </w:r>
      <w:r>
        <w:rPr>
          <w:b/>
          <w:bCs/>
          <w:i/>
          <w:iCs/>
          <w:lang w:val="en-US" w:eastAsia="en-US" w:bidi="en-US"/>
        </w:rPr>
        <w:t>n</w:t>
      </w:r>
      <w:r>
        <w:rPr>
          <w:i/>
          <w:iCs/>
          <w:lang w:val="ru-RU" w:eastAsia="ru-RU" w:bidi="ru-RU"/>
        </w:rPr>
        <w:t>-го</w:t>
      </w:r>
      <w:r>
        <w:rPr>
          <w:lang w:val="ru-RU" w:eastAsia="ru-RU" w:bidi="ru-RU"/>
        </w:rPr>
        <w:t xml:space="preserve"> </w:t>
      </w:r>
      <w:r>
        <w:t>члена арифметичної і геометричної прогресій.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23.</w:t>
      </w:r>
      <w:r>
        <w:t xml:space="preserve"> Формула суми </w:t>
      </w:r>
      <w:r>
        <w:rPr>
          <w:b/>
          <w:bCs/>
          <w:i/>
          <w:iCs/>
          <w:lang w:val="en-US" w:eastAsia="en-US" w:bidi="en-US"/>
        </w:rPr>
        <w:t>n</w:t>
      </w:r>
      <w:r w:rsidRPr="00F04217">
        <w:rPr>
          <w:lang w:val="ru-RU" w:eastAsia="en-US" w:bidi="en-US"/>
        </w:rPr>
        <w:t xml:space="preserve"> </w:t>
      </w:r>
      <w:r>
        <w:t>перших членів арифметичної і геометричної прогресій.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Т4.</w:t>
      </w:r>
      <w:r>
        <w:t xml:space="preserve"> Рівняння. Корені рівняння. Лінійні рівняння з однією</w:t>
      </w:r>
    </w:p>
    <w:p w:rsidR="00822859" w:rsidRDefault="00755041">
      <w:pPr>
        <w:pStyle w:val="1"/>
        <w:shd w:val="clear" w:color="auto" w:fill="auto"/>
        <w:ind w:left="720"/>
        <w:jc w:val="left"/>
      </w:pPr>
      <w:r>
        <w:t>змінною.</w:t>
      </w:r>
    </w:p>
    <w:p w:rsidR="00822859" w:rsidRDefault="00755041">
      <w:pPr>
        <w:pStyle w:val="1"/>
        <w:shd w:val="clear" w:color="auto" w:fill="auto"/>
        <w:ind w:left="500" w:hanging="500"/>
      </w:pPr>
      <w:r>
        <w:t>Розв'язування лінійних рівнянь і таких, що зводяться до лінійних.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Т5.</w:t>
      </w:r>
      <w:r>
        <w:t xml:space="preserve"> Квадратне рівняння. Формули коренів квадратного рівняння.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Т6.</w:t>
      </w:r>
      <w:r>
        <w:t xml:space="preserve"> Запис квадратного тричлена у вигляді добутку лінійних множників.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Т7.</w:t>
      </w:r>
      <w:r>
        <w:t xml:space="preserve"> Розв'язування раціональних рівнянь.</w:t>
      </w:r>
    </w:p>
    <w:p w:rsidR="00822859" w:rsidRDefault="00755041">
      <w:pPr>
        <w:pStyle w:val="1"/>
        <w:shd w:val="clear" w:color="auto" w:fill="auto"/>
        <w:ind w:left="500" w:hanging="500"/>
      </w:pPr>
      <w:r>
        <w:rPr>
          <w:i/>
          <w:iCs/>
        </w:rPr>
        <w:t>Т8.</w:t>
      </w:r>
      <w:r>
        <w:t xml:space="preserve"> Системи рівнянь. Розв'язування системи двох лінійних рівнянь з двома змінними та його геометрична інтерпретація.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ind w:left="500" w:hanging="500"/>
      </w:pPr>
      <w:r>
        <w:t xml:space="preserve">Розв’язування найпростіших систем, одне рівняння яких першого, а друге - другого </w:t>
      </w:r>
      <w:proofErr w:type="spellStart"/>
      <w:r>
        <w:t>степеня</w:t>
      </w:r>
      <w:proofErr w:type="spellEnd"/>
      <w:r>
        <w:t>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>Розв’язування текстових задач за допомогою складання рівнянь, систем рівнянь.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Лінійна нерівність з однією змінною. Система лінійних </w:t>
      </w:r>
      <w:proofErr w:type="spellStart"/>
      <w:r>
        <w:t>нерівностей</w:t>
      </w:r>
      <w:proofErr w:type="spellEnd"/>
      <w:r>
        <w:t xml:space="preserve"> з однією змінною.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Розв’язування лінійних </w:t>
      </w:r>
      <w:proofErr w:type="spellStart"/>
      <w:r>
        <w:t>нерівностей</w:t>
      </w:r>
      <w:proofErr w:type="spellEnd"/>
      <w:r>
        <w:t xml:space="preserve"> і систем лінійних </w:t>
      </w:r>
      <w:proofErr w:type="spellStart"/>
      <w:r>
        <w:t>нерівностей</w:t>
      </w:r>
      <w:proofErr w:type="spellEnd"/>
      <w:r>
        <w:t>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Розв’язування </w:t>
      </w:r>
      <w:proofErr w:type="spellStart"/>
      <w:r>
        <w:t>нерівностей</w:t>
      </w:r>
      <w:proofErr w:type="spellEnd"/>
      <w:r>
        <w:t xml:space="preserve"> другого </w:t>
      </w:r>
      <w:proofErr w:type="spellStart"/>
      <w:r>
        <w:t>степеня</w:t>
      </w:r>
      <w:proofErr w:type="spellEnd"/>
      <w:r>
        <w:t xml:space="preserve"> з однією змінною.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>Функції. Область визначення, область значень функції. Способи задання функції. Графік функції.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 xml:space="preserve">у = </w:t>
      </w:r>
      <w:proofErr w:type="spellStart"/>
      <w:r>
        <w:rPr>
          <w:b/>
          <w:bCs/>
          <w:i/>
          <w:iCs/>
          <w:lang w:val="en-US" w:eastAsia="en-US" w:bidi="en-US"/>
        </w:rPr>
        <w:t>kx</w:t>
      </w:r>
      <w:proofErr w:type="spellEnd"/>
      <w:r w:rsidRPr="00F04217">
        <w:rPr>
          <w:b/>
          <w:bCs/>
          <w:i/>
          <w:iCs/>
          <w:lang w:val="ru-RU" w:eastAsia="en-US" w:bidi="en-US"/>
        </w:rPr>
        <w:t>,</w:t>
      </w:r>
      <w:r w:rsidRPr="00F04217">
        <w:rPr>
          <w:lang w:val="ru-RU" w:eastAsia="en-US" w:bidi="en-US"/>
        </w:rPr>
        <w:t xml:space="preserve"> </w:t>
      </w:r>
      <w:r>
        <w:t xml:space="preserve">її властивості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t>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 xml:space="preserve">у = </w:t>
      </w:r>
      <w:r>
        <w:rPr>
          <w:b/>
          <w:bCs/>
          <w:i/>
          <w:iCs/>
          <w:lang w:val="en-US" w:eastAsia="en-US" w:bidi="en-US"/>
        </w:rPr>
        <w:t>k</w:t>
      </w:r>
      <w:r w:rsidRPr="00F04217">
        <w:rPr>
          <w:b/>
          <w:bCs/>
          <w:i/>
          <w:iCs/>
          <w:lang w:val="ru-RU" w:eastAsia="en-US" w:bidi="en-US"/>
        </w:rPr>
        <w:t>/</w:t>
      </w:r>
      <w:r>
        <w:rPr>
          <w:b/>
          <w:bCs/>
          <w:i/>
          <w:iCs/>
          <w:lang w:val="en-US" w:eastAsia="en-US" w:bidi="en-US"/>
        </w:rPr>
        <w:t>x</w:t>
      </w:r>
      <w:r w:rsidRPr="00F04217">
        <w:rPr>
          <w:b/>
          <w:bCs/>
          <w:i/>
          <w:iCs/>
          <w:lang w:val="ru-RU" w:eastAsia="en-US" w:bidi="en-US"/>
        </w:rPr>
        <w:t>,</w:t>
      </w:r>
      <w:r w:rsidRPr="00F04217">
        <w:rPr>
          <w:lang w:val="ru-RU" w:eastAsia="en-US" w:bidi="en-US"/>
        </w:rPr>
        <w:t xml:space="preserve"> </w:t>
      </w:r>
      <w:r>
        <w:t xml:space="preserve">її властивості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t>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 xml:space="preserve">у = </w:t>
      </w:r>
      <w:proofErr w:type="spellStart"/>
      <w:r>
        <w:rPr>
          <w:b/>
          <w:bCs/>
          <w:i/>
          <w:iCs/>
          <w:lang w:val="en-US" w:eastAsia="en-US" w:bidi="en-US"/>
        </w:rPr>
        <w:t>kx</w:t>
      </w:r>
      <w:proofErr w:type="spellEnd"/>
      <w:r w:rsidRPr="00F04217">
        <w:rPr>
          <w:b/>
          <w:bCs/>
          <w:i/>
          <w:iCs/>
          <w:lang w:val="ru-RU" w:eastAsia="en-US" w:bidi="en-US"/>
        </w:rPr>
        <w:t xml:space="preserve"> </w:t>
      </w:r>
      <w:r>
        <w:rPr>
          <w:b/>
          <w:bCs/>
          <w:i/>
          <w:iCs/>
        </w:rPr>
        <w:t xml:space="preserve">+ </w:t>
      </w:r>
      <w:r>
        <w:rPr>
          <w:b/>
          <w:bCs/>
          <w:i/>
          <w:iCs/>
          <w:lang w:val="en-US" w:eastAsia="en-US" w:bidi="en-US"/>
        </w:rPr>
        <w:t>b</w:t>
      </w:r>
      <w:r w:rsidRPr="00F04217">
        <w:rPr>
          <w:b/>
          <w:bCs/>
          <w:i/>
          <w:iCs/>
          <w:lang w:val="ru-RU" w:eastAsia="en-US" w:bidi="en-US"/>
        </w:rPr>
        <w:t>,</w:t>
      </w:r>
      <w:r w:rsidRPr="00F04217">
        <w:rPr>
          <w:lang w:val="ru-RU" w:eastAsia="en-US" w:bidi="en-US"/>
        </w:rPr>
        <w:t xml:space="preserve"> </w:t>
      </w:r>
      <w:r>
        <w:t xml:space="preserve">її властивості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t>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>у = х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>,</w:t>
      </w:r>
      <w:r>
        <w:t xml:space="preserve"> її властивості </w:t>
      </w:r>
      <w:proofErr w:type="spellStart"/>
      <w:r>
        <w:rPr>
          <w:lang w:val="en-US" w:eastAsia="en-US" w:bidi="en-US"/>
        </w:rPr>
        <w:t>i</w:t>
      </w:r>
      <w:proofErr w:type="spellEnd"/>
      <w:r w:rsidRPr="00F04217">
        <w:rPr>
          <w:lang w:val="ru-RU" w:eastAsia="en-US" w:bidi="en-US"/>
        </w:rPr>
        <w:t xml:space="preserve"> </w:t>
      </w:r>
      <w:r>
        <w:t>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>у =Х~,</w:t>
      </w:r>
      <w:r>
        <w:t xml:space="preserve"> її властивості і 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 xml:space="preserve">Функція </w:t>
      </w:r>
      <w:r>
        <w:rPr>
          <w:b/>
          <w:bCs/>
          <w:i/>
          <w:iCs/>
        </w:rPr>
        <w:t>у = ах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  <w:i/>
          <w:iCs/>
        </w:rPr>
        <w:t xml:space="preserve"> + </w:t>
      </w:r>
      <w:r>
        <w:rPr>
          <w:b/>
          <w:bCs/>
          <w:i/>
          <w:iCs/>
          <w:lang w:val="en-US" w:eastAsia="en-US" w:bidi="en-US"/>
        </w:rPr>
        <w:t>b</w:t>
      </w:r>
      <w:r w:rsidRPr="00F04217">
        <w:rPr>
          <w:b/>
          <w:bCs/>
          <w:i/>
          <w:iCs/>
          <w:lang w:val="ru-RU" w:eastAsia="en-US" w:bidi="en-US"/>
        </w:rPr>
        <w:t xml:space="preserve"> </w:t>
      </w:r>
      <w:r>
        <w:rPr>
          <w:b/>
          <w:bCs/>
          <w:i/>
          <w:iCs/>
        </w:rPr>
        <w:t>+ с</w:t>
      </w:r>
      <w:r>
        <w:rPr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афй</w:t>
      </w:r>
      <w:proofErr w:type="spellEnd"/>
      <w:r>
        <w:rPr>
          <w:b/>
          <w:bCs/>
          <w:i/>
          <w:iCs/>
        </w:rPr>
        <w:t>,</w:t>
      </w:r>
      <w:r>
        <w:t xml:space="preserve"> її властивості і графік.</w:t>
      </w:r>
    </w:p>
    <w:p w:rsidR="00822859" w:rsidRDefault="00755041">
      <w:pPr>
        <w:pStyle w:val="1"/>
        <w:numPr>
          <w:ilvl w:val="0"/>
          <w:numId w:val="4"/>
        </w:numPr>
        <w:shd w:val="clear" w:color="auto" w:fill="auto"/>
        <w:tabs>
          <w:tab w:val="left" w:pos="526"/>
        </w:tabs>
        <w:ind w:left="500" w:hanging="500"/>
      </w:pPr>
      <w:r>
        <w:t>Поняття ймовірності випадкової події. Найпростіші випадки підрахунку ймовірностей. Статистичні характеристики рядів даних.</w:t>
      </w:r>
    </w:p>
    <w:sectPr w:rsidR="00822859">
      <w:footerReference w:type="default" r:id="rId7"/>
      <w:footerReference w:type="first" r:id="rId8"/>
      <w:pgSz w:w="11900" w:h="16840"/>
      <w:pgMar w:top="761" w:right="715" w:bottom="980" w:left="140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67" w:rsidRDefault="008A6E67">
      <w:r>
        <w:separator/>
      </w:r>
    </w:p>
  </w:endnote>
  <w:endnote w:type="continuationSeparator" w:id="0">
    <w:p w:rsidR="008A6E67" w:rsidRDefault="008A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9" w:rsidRDefault="00755041">
    <w:pPr>
      <w:spacing w:line="14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7002145</wp:posOffset>
              </wp:positionH>
              <wp:positionV relativeFrom="page">
                <wp:posOffset>10134600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2859" w:rsidRDefault="0075504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5EA1" w:rsidRPr="00FE5EA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1.35pt;margin-top:798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" filled="f" stroked="f">
              <v:textbox style="mso-fit-shape-to-text:t" inset="0,0,0,0">
                <w:txbxContent>
                  <w:p w:rsidR="00822859" w:rsidRDefault="0075504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5EA1" w:rsidRPr="00FE5EA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9" w:rsidRDefault="00822859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67" w:rsidRDefault="008A6E67"/>
  </w:footnote>
  <w:footnote w:type="continuationSeparator" w:id="0">
    <w:p w:rsidR="008A6E67" w:rsidRDefault="008A6E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ED"/>
    <w:multiLevelType w:val="multilevel"/>
    <w:tmpl w:val="15E696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718D2"/>
    <w:multiLevelType w:val="multilevel"/>
    <w:tmpl w:val="D2FCA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C3099"/>
    <w:multiLevelType w:val="multilevel"/>
    <w:tmpl w:val="1618118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F23C2"/>
    <w:multiLevelType w:val="multilevel"/>
    <w:tmpl w:val="F3E4F21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59"/>
    <w:rsid w:val="00755041"/>
    <w:rsid w:val="00822859"/>
    <w:rsid w:val="008A6E67"/>
    <w:rsid w:val="00F04217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EB1"/>
  <w15:docId w15:val="{7A22D7DB-4B54-4A47-B30A-91678B6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ind w:left="17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Vasyl</dc:creator>
  <cp:keywords/>
  <cp:lastModifiedBy>Жаночка</cp:lastModifiedBy>
  <cp:revision>3</cp:revision>
  <dcterms:created xsi:type="dcterms:W3CDTF">2018-04-10T11:41:00Z</dcterms:created>
  <dcterms:modified xsi:type="dcterms:W3CDTF">2019-01-17T08:45:00Z</dcterms:modified>
</cp:coreProperties>
</file>