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5" w:rsidRDefault="00F21225" w:rsidP="00F21225">
      <w:pPr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5</w:t>
      </w:r>
    </w:p>
    <w:p w:rsidR="00F21225" w:rsidRDefault="00F21225" w:rsidP="00F21225">
      <w:pPr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Засідання педагогічної ради</w:t>
      </w:r>
    </w:p>
    <w:p w:rsidR="00F21225" w:rsidRDefault="00F21225" w:rsidP="00F21225">
      <w:pPr>
        <w:spacing w:line="360" w:lineRule="auto"/>
        <w:ind w:firstLine="0"/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Чугуєво-Бабчанського</w:t>
      </w:r>
      <w:proofErr w:type="spellEnd"/>
      <w:r>
        <w:rPr>
          <w:b/>
          <w:szCs w:val="28"/>
          <w:lang w:val="uk-UA"/>
        </w:rPr>
        <w:t xml:space="preserve"> фахового лісового коледжу</w:t>
      </w:r>
    </w:p>
    <w:p w:rsidR="00F21225" w:rsidRDefault="00F21225" w:rsidP="00F21225">
      <w:pPr>
        <w:tabs>
          <w:tab w:val="left" w:pos="5655"/>
        </w:tabs>
        <w:spacing w:line="360" w:lineRule="auto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F21225" w:rsidRDefault="00F21225" w:rsidP="00F21225">
      <w:pPr>
        <w:spacing w:line="360" w:lineRule="auto"/>
        <w:ind w:firstLine="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19.04.2023</w:t>
      </w:r>
      <w:r>
        <w:rPr>
          <w:b/>
          <w:szCs w:val="28"/>
        </w:rPr>
        <w:t xml:space="preserve">  </w:t>
      </w:r>
      <w:proofErr w:type="spellStart"/>
      <w:r>
        <w:rPr>
          <w:szCs w:val="28"/>
          <w:lang w:val="uk-UA"/>
        </w:rPr>
        <w:t>смт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Кочеток</w:t>
      </w:r>
      <w:proofErr w:type="spellEnd"/>
    </w:p>
    <w:p w:rsidR="00F21225" w:rsidRDefault="00F21225" w:rsidP="00F21225">
      <w:pPr>
        <w:spacing w:line="360" w:lineRule="auto"/>
        <w:ind w:firstLine="0"/>
        <w:jc w:val="left"/>
        <w:rPr>
          <w:szCs w:val="28"/>
          <w:lang w:val="uk-UA"/>
        </w:rPr>
      </w:pPr>
    </w:p>
    <w:p w:rsidR="00F21225" w:rsidRDefault="00F21225" w:rsidP="00F21225">
      <w:pPr>
        <w:spacing w:line="360" w:lineRule="auto"/>
        <w:ind w:left="567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Голова –  Солодовник В.М.</w:t>
      </w:r>
    </w:p>
    <w:p w:rsidR="00F21225" w:rsidRDefault="00F21225" w:rsidP="00F21225">
      <w:pPr>
        <w:spacing w:line="360" w:lineRule="auto"/>
        <w:ind w:left="567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Секретар </w:t>
      </w:r>
      <w:proofErr w:type="spellStart"/>
      <w:r>
        <w:rPr>
          <w:szCs w:val="28"/>
          <w:lang w:val="uk-UA"/>
        </w:rPr>
        <w:t>–Михайленко</w:t>
      </w:r>
      <w:proofErr w:type="spellEnd"/>
      <w:r>
        <w:rPr>
          <w:szCs w:val="28"/>
          <w:lang w:val="uk-UA"/>
        </w:rPr>
        <w:t xml:space="preserve"> В.С.</w:t>
      </w:r>
    </w:p>
    <w:p w:rsidR="00F21225" w:rsidRDefault="00F21225" w:rsidP="00F21225">
      <w:pPr>
        <w:spacing w:line="360" w:lineRule="auto"/>
        <w:ind w:right="379" w:firstLine="480"/>
        <w:rPr>
          <w:szCs w:val="28"/>
          <w:lang w:val="uk-UA"/>
        </w:rPr>
      </w:pPr>
      <w:r>
        <w:rPr>
          <w:szCs w:val="28"/>
          <w:lang w:val="uk-UA"/>
        </w:rPr>
        <w:t xml:space="preserve">Присутні:  завідувач денним відділенням </w:t>
      </w:r>
      <w:proofErr w:type="spellStart"/>
      <w:r>
        <w:rPr>
          <w:szCs w:val="28"/>
          <w:lang w:val="uk-UA"/>
        </w:rPr>
        <w:t>Світайло</w:t>
      </w:r>
      <w:proofErr w:type="spellEnd"/>
      <w:r>
        <w:rPr>
          <w:szCs w:val="28"/>
          <w:lang w:val="uk-UA"/>
        </w:rPr>
        <w:t xml:space="preserve"> Ж.О., викладачі коледжу, майстри виробничого навчання, вихователі. Всього: 36 чол.</w:t>
      </w:r>
    </w:p>
    <w:p w:rsidR="00F21225" w:rsidRDefault="00F21225" w:rsidP="00F21225">
      <w:pPr>
        <w:spacing w:line="360" w:lineRule="auto"/>
        <w:rPr>
          <w:szCs w:val="28"/>
          <w:lang w:val="uk-UA"/>
        </w:rPr>
      </w:pPr>
    </w:p>
    <w:p w:rsidR="00F21225" w:rsidRDefault="00F21225" w:rsidP="00F21225">
      <w:pPr>
        <w:spacing w:line="360" w:lineRule="auto"/>
        <w:jc w:val="center"/>
        <w:rPr>
          <w:b/>
          <w:szCs w:val="28"/>
          <w:lang w:val="uk-UA"/>
        </w:rPr>
      </w:pPr>
    </w:p>
    <w:p w:rsidR="00F21225" w:rsidRDefault="00F21225" w:rsidP="00F2122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F21225" w:rsidRDefault="00F21225" w:rsidP="00F21225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Про стан професійно-практичної підготовки студентів та організація співпраці зі </w:t>
      </w:r>
      <w:proofErr w:type="spellStart"/>
      <w:r>
        <w:rPr>
          <w:szCs w:val="28"/>
          <w:lang w:val="uk-UA"/>
        </w:rPr>
        <w:t>стейкхолдерами</w:t>
      </w:r>
      <w:proofErr w:type="spellEnd"/>
      <w:r>
        <w:rPr>
          <w:szCs w:val="28"/>
          <w:lang w:val="uk-UA"/>
        </w:rPr>
        <w:t xml:space="preserve">. (Доповідачі: голови профільних циклових комісій) </w:t>
      </w:r>
    </w:p>
    <w:p w:rsidR="00F21225" w:rsidRDefault="00F21225" w:rsidP="00F21225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Стан професійної орієнтації студентів та працевлаштування випускників у 2023 році.( Доповідачі: робоча група з моніторингу працевлаштування) </w:t>
      </w:r>
    </w:p>
    <w:p w:rsidR="00F21225" w:rsidRDefault="00F21225" w:rsidP="00F21225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Впровадження інноваційних підходів до формування та розвитку знань, якісної підготовки студентів.( Доповідачі: викладачі, які атестуються).</w:t>
      </w:r>
    </w:p>
    <w:p w:rsidR="00F21225" w:rsidRDefault="00F21225" w:rsidP="00F21225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 етику та культуру поведінки викладачів, їх взаємовідносини із студентами. (Доповідачі: класні керівники, практичний психолог).</w:t>
      </w:r>
    </w:p>
    <w:p w:rsidR="00F21225" w:rsidRDefault="00F21225" w:rsidP="00F21225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Різне.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5.1. Про проходження процедури ліцензування ПЗСО у 2023 році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( Доповідачі: Завідувач відділенням у коледжі </w:t>
      </w:r>
      <w:proofErr w:type="spellStart"/>
      <w:r>
        <w:rPr>
          <w:szCs w:val="28"/>
          <w:lang w:val="uk-UA"/>
        </w:rPr>
        <w:t>Світайло</w:t>
      </w:r>
      <w:proofErr w:type="spellEnd"/>
      <w:r>
        <w:rPr>
          <w:szCs w:val="28"/>
          <w:lang w:val="uk-UA"/>
        </w:rPr>
        <w:t xml:space="preserve"> Ж.О., методист коледжу </w:t>
      </w:r>
      <w:proofErr w:type="spellStart"/>
      <w:r>
        <w:rPr>
          <w:szCs w:val="28"/>
          <w:lang w:val="uk-UA"/>
        </w:rPr>
        <w:t>Грайворонська</w:t>
      </w:r>
      <w:proofErr w:type="spellEnd"/>
      <w:r>
        <w:rPr>
          <w:szCs w:val="28"/>
          <w:lang w:val="uk-UA"/>
        </w:rPr>
        <w:t xml:space="preserve"> З.І.)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5.2. Затвердження правил прийому до </w:t>
      </w:r>
      <w:proofErr w:type="spellStart"/>
      <w:r>
        <w:rPr>
          <w:szCs w:val="28"/>
          <w:lang w:val="uk-UA"/>
        </w:rPr>
        <w:t>Чугуєво-Бабчанського</w:t>
      </w:r>
      <w:proofErr w:type="spellEnd"/>
      <w:r>
        <w:rPr>
          <w:szCs w:val="28"/>
          <w:lang w:val="uk-UA"/>
        </w:rPr>
        <w:t xml:space="preserve"> коледжу на 2023 рік. ( Доповідач: Відповідальний секретар </w:t>
      </w:r>
      <w:proofErr w:type="spellStart"/>
      <w:r>
        <w:rPr>
          <w:szCs w:val="28"/>
          <w:lang w:val="uk-UA"/>
        </w:rPr>
        <w:t>Приймальноїкомісії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Теремець</w:t>
      </w:r>
      <w:proofErr w:type="spellEnd"/>
      <w:r>
        <w:rPr>
          <w:szCs w:val="28"/>
          <w:lang w:val="uk-UA"/>
        </w:rPr>
        <w:t xml:space="preserve"> І.В.)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5.3.</w:t>
      </w:r>
      <w:r>
        <w:rPr>
          <w:rFonts w:eastAsia="Times New Roman"/>
          <w:szCs w:val="28"/>
          <w:lang w:val="uk-UA" w:eastAsia="ru-RU"/>
        </w:rPr>
        <w:t xml:space="preserve"> Про проведення конкурсного відбору підручників та посібників для здобувачів повної загальної середньої освіти і педагогічних працівників. ( Доповідач завідувач бібліотекою Солодовник О.М.)</w:t>
      </w:r>
      <w:r>
        <w:rPr>
          <w:szCs w:val="28"/>
          <w:lang w:val="uk-UA"/>
        </w:rPr>
        <w:t xml:space="preserve"> </w:t>
      </w:r>
    </w:p>
    <w:p w:rsidR="00F21225" w:rsidRDefault="00F21225" w:rsidP="00F21225">
      <w:pPr>
        <w:spacing w:line="360" w:lineRule="auto"/>
        <w:ind w:firstLine="0"/>
        <w:rPr>
          <w:szCs w:val="28"/>
          <w:lang w:val="uk-UA"/>
        </w:rPr>
      </w:pPr>
    </w:p>
    <w:p w:rsidR="00F21225" w:rsidRDefault="00F21225" w:rsidP="00F21225">
      <w:pPr>
        <w:spacing w:line="360" w:lineRule="auto"/>
        <w:ind w:left="568" w:firstLine="0"/>
        <w:rPr>
          <w:szCs w:val="28"/>
          <w:lang w:val="uk-UA"/>
        </w:rPr>
      </w:pPr>
      <w:r>
        <w:rPr>
          <w:szCs w:val="28"/>
          <w:lang w:val="uk-UA"/>
        </w:rPr>
        <w:t xml:space="preserve">1. СЛУХАЛИ: </w:t>
      </w:r>
    </w:p>
    <w:p w:rsidR="00F21225" w:rsidRDefault="00F21225" w:rsidP="00F21225">
      <w:pPr>
        <w:spacing w:line="360" w:lineRule="auto"/>
        <w:ind w:left="568" w:firstLine="0"/>
        <w:rPr>
          <w:szCs w:val="28"/>
          <w:lang w:val="uk-UA"/>
        </w:rPr>
      </w:pPr>
      <w:r>
        <w:rPr>
          <w:szCs w:val="28"/>
          <w:lang w:val="uk-UA"/>
        </w:rPr>
        <w:t xml:space="preserve">Голови профільних циклових комісій Сметана І.С. та </w:t>
      </w:r>
      <w:proofErr w:type="spellStart"/>
      <w:r>
        <w:rPr>
          <w:szCs w:val="28"/>
          <w:lang w:val="uk-UA"/>
        </w:rPr>
        <w:t>Конарєв</w:t>
      </w:r>
      <w:proofErr w:type="spellEnd"/>
      <w:r>
        <w:rPr>
          <w:szCs w:val="28"/>
          <w:lang w:val="uk-UA"/>
        </w:rPr>
        <w:t xml:space="preserve"> О.О. доповіли про стан професійно-практичної підготовки студентів та організацію співпраці зі </w:t>
      </w:r>
      <w:proofErr w:type="spellStart"/>
      <w:r>
        <w:rPr>
          <w:szCs w:val="28"/>
          <w:lang w:val="uk-UA"/>
        </w:rPr>
        <w:t>стейкхолдерами</w:t>
      </w:r>
      <w:proofErr w:type="spellEnd"/>
      <w:r>
        <w:rPr>
          <w:szCs w:val="28"/>
          <w:lang w:val="uk-UA"/>
        </w:rPr>
        <w:t xml:space="preserve">. (Доповіді додаються)  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 xml:space="preserve">1. Вважати стан професійно-практичної підготовки студентів та організацію співпраці зі </w:t>
      </w:r>
      <w:proofErr w:type="spellStart"/>
      <w:r>
        <w:rPr>
          <w:szCs w:val="28"/>
          <w:lang w:val="uk-UA"/>
        </w:rPr>
        <w:t>стейкхолдерами</w:t>
      </w:r>
      <w:proofErr w:type="spellEnd"/>
      <w:r>
        <w:rPr>
          <w:szCs w:val="28"/>
          <w:lang w:val="uk-UA"/>
        </w:rPr>
        <w:t xml:space="preserve"> задовільним.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 xml:space="preserve">2. Активно працювати </w:t>
      </w:r>
      <w:proofErr w:type="spellStart"/>
      <w:r>
        <w:rPr>
          <w:szCs w:val="28"/>
          <w:lang w:val="uk-UA"/>
        </w:rPr>
        <w:t>тп</w:t>
      </w:r>
      <w:proofErr w:type="spellEnd"/>
      <w:r>
        <w:rPr>
          <w:szCs w:val="28"/>
          <w:lang w:val="uk-UA"/>
        </w:rPr>
        <w:t xml:space="preserve"> поглиблювати співпрацю зі </w:t>
      </w:r>
      <w:proofErr w:type="spellStart"/>
      <w:r>
        <w:rPr>
          <w:szCs w:val="28"/>
          <w:lang w:val="uk-UA"/>
        </w:rPr>
        <w:t>стейкхолдерами</w:t>
      </w:r>
      <w:proofErr w:type="spellEnd"/>
      <w:r>
        <w:rPr>
          <w:szCs w:val="28"/>
          <w:lang w:val="uk-UA"/>
        </w:rPr>
        <w:t>.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F21225" w:rsidRDefault="00F21225" w:rsidP="00F21225">
      <w:pPr>
        <w:ind w:left="-567"/>
        <w:rPr>
          <w:szCs w:val="28"/>
          <w:lang w:val="uk-UA"/>
        </w:rPr>
      </w:pPr>
    </w:p>
    <w:p w:rsidR="00F21225" w:rsidRDefault="00F21225" w:rsidP="00F21225">
      <w:pPr>
        <w:ind w:left="-567"/>
        <w:rPr>
          <w:lang w:val="uk-UA"/>
        </w:rPr>
      </w:pPr>
      <w:r>
        <w:rPr>
          <w:szCs w:val="28"/>
          <w:lang w:val="uk-UA"/>
        </w:rPr>
        <w:t xml:space="preserve">       2. СЛУХАЛИ:</w:t>
      </w:r>
      <w:r>
        <w:rPr>
          <w:lang w:val="uk-UA"/>
        </w:rPr>
        <w:t xml:space="preserve"> 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>Робоча група з моніторингу працевлаштування доповіла про стан    професійної орієнтації студентів та працевлаштування випускників у 2023 році. (Доповідь додається).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>1. Поширити співпрацю з роботодавцями.</w:t>
      </w:r>
    </w:p>
    <w:p w:rsidR="00F21225" w:rsidRDefault="00F21225" w:rsidP="00F21225">
      <w:pPr>
        <w:spacing w:line="360" w:lineRule="auto"/>
        <w:ind w:left="568" w:firstLine="0"/>
        <w:rPr>
          <w:szCs w:val="28"/>
          <w:lang w:val="uk-UA"/>
        </w:rPr>
      </w:pPr>
      <w:r>
        <w:rPr>
          <w:szCs w:val="28"/>
          <w:lang w:val="uk-UA"/>
        </w:rPr>
        <w:t xml:space="preserve">3. СЛУХАЛИ: </w:t>
      </w:r>
    </w:p>
    <w:p w:rsidR="00F21225" w:rsidRDefault="00F21225" w:rsidP="00F21225">
      <w:pPr>
        <w:spacing w:line="360" w:lineRule="auto"/>
        <w:ind w:left="568" w:firstLine="0"/>
        <w:rPr>
          <w:szCs w:val="28"/>
          <w:lang w:val="uk-UA"/>
        </w:rPr>
      </w:pPr>
      <w:r>
        <w:rPr>
          <w:szCs w:val="28"/>
          <w:lang w:val="uk-UA"/>
        </w:rPr>
        <w:t xml:space="preserve">Викладачі, які атестуються (Яковлєва М.П., </w:t>
      </w:r>
      <w:proofErr w:type="spellStart"/>
      <w:r>
        <w:rPr>
          <w:szCs w:val="28"/>
          <w:lang w:val="uk-UA"/>
        </w:rPr>
        <w:t>Недбай</w:t>
      </w:r>
      <w:proofErr w:type="spellEnd"/>
      <w:r>
        <w:rPr>
          <w:szCs w:val="28"/>
          <w:lang w:val="uk-UA"/>
        </w:rPr>
        <w:t xml:space="preserve"> О.О., Петля В.П., Костенко І.П. доповіли про впровадження інноваційних підходів до формування та розвитку знань, якісної підготовки студентів на своїх заняттях. (Доповіді додаються)</w:t>
      </w:r>
    </w:p>
    <w:p w:rsidR="00F21225" w:rsidRDefault="00F21225" w:rsidP="00F21225">
      <w:pPr>
        <w:spacing w:line="360" w:lineRule="auto"/>
        <w:ind w:right="282" w:firstLine="513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1. Вважати роботу викладачів, які атестуються (Яковлєва М.П., </w:t>
      </w:r>
      <w:proofErr w:type="spellStart"/>
      <w:r>
        <w:rPr>
          <w:szCs w:val="28"/>
          <w:lang w:val="uk-UA"/>
        </w:rPr>
        <w:t>Недбай</w:t>
      </w:r>
      <w:proofErr w:type="spellEnd"/>
      <w:r>
        <w:rPr>
          <w:szCs w:val="28"/>
          <w:lang w:val="uk-UA"/>
        </w:rPr>
        <w:t xml:space="preserve"> О.О., Петля В.П., Костенко І.П. ) по впровадженню інноваційних підходів до </w:t>
      </w:r>
      <w:r>
        <w:rPr>
          <w:szCs w:val="28"/>
          <w:lang w:val="uk-UA"/>
        </w:rPr>
        <w:lastRenderedPageBreak/>
        <w:t>формування та розвитку знань, якісної підготовки студентів на своїх заняттях задовільною.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>2. Поширювати впровадження інноваційних підходів до формування та розвитку знань, якісної підготовки студентів на заняттях викладачів.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F21225" w:rsidRDefault="00F21225" w:rsidP="00F21225">
      <w:pPr>
        <w:ind w:left="-567"/>
        <w:rPr>
          <w:lang w:val="uk-UA"/>
        </w:rPr>
      </w:pPr>
      <w:r>
        <w:rPr>
          <w:szCs w:val="28"/>
          <w:lang w:val="uk-UA"/>
        </w:rPr>
        <w:t xml:space="preserve"> 4. СЛУХАЛИ:</w:t>
      </w:r>
      <w:r>
        <w:rPr>
          <w:lang w:val="uk-UA"/>
        </w:rPr>
        <w:t xml:space="preserve"> 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>Класні керівники, практичний психолог доповіли</w:t>
      </w:r>
      <w:r>
        <w:rPr>
          <w:szCs w:val="28"/>
          <w:lang w:val="uk-UA"/>
        </w:rPr>
        <w:tab/>
        <w:t xml:space="preserve"> про етику та культуру поведінки викладачів, їх взаємовідносини із студентами. (Доповіді додаються)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      УХВАЛИЛИ: 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>1. Дотримуватись педагогічної етики та такту у взаємовідносинах із студентами та колегами.</w:t>
      </w:r>
    </w:p>
    <w:p w:rsidR="00F21225" w:rsidRDefault="00F21225" w:rsidP="00F21225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       5. Різне.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5.1. СЛУХАЛИ: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відділенням у коледжі </w:t>
      </w:r>
      <w:proofErr w:type="spellStart"/>
      <w:r>
        <w:rPr>
          <w:szCs w:val="28"/>
          <w:lang w:val="uk-UA"/>
        </w:rPr>
        <w:t>Світайло</w:t>
      </w:r>
      <w:proofErr w:type="spellEnd"/>
      <w:r>
        <w:rPr>
          <w:szCs w:val="28"/>
          <w:lang w:val="uk-UA"/>
        </w:rPr>
        <w:t xml:space="preserve"> Ж.О.,та методист коледжу </w:t>
      </w:r>
      <w:proofErr w:type="spellStart"/>
      <w:r>
        <w:rPr>
          <w:szCs w:val="28"/>
          <w:lang w:val="uk-UA"/>
        </w:rPr>
        <w:t>Грайворонська</w:t>
      </w:r>
      <w:proofErr w:type="spellEnd"/>
      <w:r>
        <w:rPr>
          <w:szCs w:val="28"/>
          <w:lang w:val="uk-UA"/>
        </w:rPr>
        <w:t xml:space="preserve"> З.І. проінформували про проходження процедури ліцензування ПЗСО у 2023 році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1. Для проходження процедури ліцензування ПЗСО у 2023 році підготувати ліцензійну справу.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2. Викладачам оновити  </w:t>
      </w:r>
      <w:proofErr w:type="spellStart"/>
      <w:r>
        <w:rPr>
          <w:szCs w:val="28"/>
          <w:lang w:val="uk-UA"/>
        </w:rPr>
        <w:t>навчально-</w:t>
      </w:r>
      <w:proofErr w:type="spellEnd"/>
      <w:r>
        <w:rPr>
          <w:szCs w:val="28"/>
          <w:lang w:val="uk-UA"/>
        </w:rPr>
        <w:t xml:space="preserve"> методичне забезпечення.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5.2. СЛУХАЛИ: 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Відповідальний секретар Приймальної комісії </w:t>
      </w:r>
      <w:proofErr w:type="spellStart"/>
      <w:r>
        <w:rPr>
          <w:szCs w:val="28"/>
          <w:lang w:val="uk-UA"/>
        </w:rPr>
        <w:t>Теремець</w:t>
      </w:r>
      <w:proofErr w:type="spellEnd"/>
      <w:r>
        <w:rPr>
          <w:szCs w:val="28"/>
          <w:lang w:val="uk-UA"/>
        </w:rPr>
        <w:t xml:space="preserve"> І.В.  ознайомила з правил прийому до </w:t>
      </w:r>
      <w:proofErr w:type="spellStart"/>
      <w:r>
        <w:rPr>
          <w:szCs w:val="28"/>
          <w:lang w:val="uk-UA"/>
        </w:rPr>
        <w:t>Чугуєво-Бабчанського</w:t>
      </w:r>
      <w:proofErr w:type="spellEnd"/>
      <w:r>
        <w:rPr>
          <w:szCs w:val="28"/>
          <w:lang w:val="uk-UA"/>
        </w:rPr>
        <w:t xml:space="preserve"> коледжу на 2023 рік. 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1. Затвердити правила прийому до </w:t>
      </w:r>
      <w:proofErr w:type="spellStart"/>
      <w:r>
        <w:rPr>
          <w:szCs w:val="28"/>
          <w:lang w:val="uk-UA"/>
        </w:rPr>
        <w:t>Чугуєво-Бабчанського</w:t>
      </w:r>
      <w:proofErr w:type="spellEnd"/>
      <w:r>
        <w:rPr>
          <w:szCs w:val="28"/>
          <w:lang w:val="uk-UA"/>
        </w:rPr>
        <w:t xml:space="preserve"> коледжу на 2023 рік.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5.3. СЛУХАЛИ:  </w:t>
      </w:r>
    </w:p>
    <w:p w:rsidR="00F21225" w:rsidRDefault="00F21225" w:rsidP="00F21225">
      <w:pPr>
        <w:pStyle w:val="a3"/>
        <w:spacing w:line="360" w:lineRule="auto"/>
        <w:ind w:left="928" w:firstLine="0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бібліотекою Солодовник О.М. проінформувала, що </w:t>
      </w:r>
      <w:r>
        <w:rPr>
          <w:rFonts w:eastAsia="Times New Roman"/>
          <w:szCs w:val="28"/>
          <w:lang w:val="uk-UA" w:eastAsia="ru-RU"/>
        </w:rPr>
        <w:t xml:space="preserve">відповідно до Порядку проведення конкурсного відбору підручників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</w:t>
      </w:r>
      <w:r>
        <w:rPr>
          <w:rFonts w:eastAsia="Times New Roman"/>
          <w:szCs w:val="28"/>
          <w:lang w:val="uk-UA" w:eastAsia="ru-RU"/>
        </w:rPr>
        <w:lastRenderedPageBreak/>
        <w:t xml:space="preserve">зареєстрованим в Міністерстві юстиції України 11 листопада 2021 року за № 1483/37105, на І етапі до проведення Конкурсу долучаються заклади загальної середньої, професійної (професійно-технічної), фахової </w:t>
      </w:r>
      <w:proofErr w:type="spellStart"/>
      <w:r>
        <w:rPr>
          <w:rFonts w:eastAsia="Times New Roman"/>
          <w:szCs w:val="28"/>
          <w:lang w:val="uk-UA" w:eastAsia="ru-RU"/>
        </w:rPr>
        <w:t>передвищої</w:t>
      </w:r>
      <w:proofErr w:type="spellEnd"/>
      <w:r>
        <w:rPr>
          <w:rFonts w:eastAsia="Times New Roman"/>
          <w:szCs w:val="28"/>
          <w:lang w:val="uk-UA" w:eastAsia="ru-RU"/>
        </w:rPr>
        <w:t xml:space="preserve"> та вищої освіти, що використовують в освітньому процесі підручники для закладів загальної середньої освіти. Інформація про педагогічних працівників, які безпосередньо здійснили цей вибір: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Кандуба</w:t>
      </w:r>
      <w:proofErr w:type="spellEnd"/>
      <w:r>
        <w:rPr>
          <w:szCs w:val="28"/>
          <w:lang w:val="uk-UA"/>
        </w:rPr>
        <w:t xml:space="preserve"> О. С.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Колпакова</w:t>
      </w:r>
      <w:proofErr w:type="spellEnd"/>
      <w:r>
        <w:rPr>
          <w:szCs w:val="28"/>
          <w:lang w:val="uk-UA"/>
        </w:rPr>
        <w:t xml:space="preserve"> Ю. С.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Лисяк</w:t>
      </w:r>
      <w:proofErr w:type="spellEnd"/>
      <w:r>
        <w:rPr>
          <w:szCs w:val="28"/>
          <w:lang w:val="uk-UA"/>
        </w:rPr>
        <w:t xml:space="preserve"> О. І.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r>
        <w:rPr>
          <w:szCs w:val="28"/>
          <w:lang w:val="uk-UA"/>
        </w:rPr>
        <w:t>Михайленко В. С.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Стрельникова</w:t>
      </w:r>
      <w:proofErr w:type="spellEnd"/>
      <w:r>
        <w:rPr>
          <w:szCs w:val="28"/>
          <w:lang w:val="uk-UA"/>
        </w:rPr>
        <w:t xml:space="preserve"> Л. І. 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Теремець</w:t>
      </w:r>
      <w:proofErr w:type="spellEnd"/>
      <w:r>
        <w:rPr>
          <w:szCs w:val="28"/>
          <w:lang w:val="uk-UA"/>
        </w:rPr>
        <w:t xml:space="preserve"> І. В.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Теслюк</w:t>
      </w:r>
      <w:proofErr w:type="spellEnd"/>
      <w:r>
        <w:rPr>
          <w:szCs w:val="28"/>
          <w:lang w:val="uk-UA"/>
        </w:rPr>
        <w:t xml:space="preserve"> Л. М.</w:t>
      </w:r>
    </w:p>
    <w:p w:rsidR="00F21225" w:rsidRDefault="00F21225" w:rsidP="00F21225">
      <w:pPr>
        <w:pStyle w:val="a3"/>
        <w:numPr>
          <w:ilvl w:val="0"/>
          <w:numId w:val="2"/>
        </w:numPr>
        <w:spacing w:after="160" w:line="25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Ушакова</w:t>
      </w:r>
      <w:proofErr w:type="spellEnd"/>
      <w:r>
        <w:rPr>
          <w:szCs w:val="28"/>
          <w:lang w:val="uk-UA"/>
        </w:rPr>
        <w:t xml:space="preserve"> Л. Л.</w:t>
      </w:r>
    </w:p>
    <w:p w:rsidR="00F21225" w:rsidRDefault="00F21225" w:rsidP="00F21225">
      <w:pPr>
        <w:pStyle w:val="a3"/>
        <w:spacing w:after="160" w:line="256" w:lineRule="auto"/>
        <w:ind w:left="1287" w:firstLine="0"/>
        <w:rPr>
          <w:szCs w:val="28"/>
          <w:lang w:val="uk-UA"/>
        </w:rPr>
      </w:pPr>
    </w:p>
    <w:p w:rsidR="00F21225" w:rsidRDefault="00F21225" w:rsidP="00F21225">
      <w:pPr>
        <w:pStyle w:val="a3"/>
        <w:spacing w:after="160" w:line="256" w:lineRule="auto"/>
        <w:ind w:left="1287" w:firstLine="0"/>
        <w:rPr>
          <w:szCs w:val="28"/>
          <w:lang w:val="uk-UA"/>
        </w:rPr>
      </w:pPr>
      <w:r>
        <w:rPr>
          <w:szCs w:val="28"/>
          <w:lang w:val="uk-UA"/>
        </w:rPr>
        <w:t>УХВАЛИЛИ:</w:t>
      </w:r>
    </w:p>
    <w:p w:rsidR="00F21225" w:rsidRDefault="00F21225" w:rsidP="00F21225">
      <w:pPr>
        <w:pStyle w:val="a3"/>
        <w:spacing w:after="160" w:line="256" w:lineRule="auto"/>
        <w:ind w:left="1287" w:firstLine="0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1. Долучитись до</w:t>
      </w:r>
      <w:r>
        <w:rPr>
          <w:rFonts w:eastAsia="Times New Roman"/>
          <w:szCs w:val="28"/>
          <w:lang w:val="uk-UA" w:eastAsia="ru-RU"/>
        </w:rPr>
        <w:t xml:space="preserve"> проведення конкурсного відбору підручників та посібників для здобувачів повної загальної середньої освіти і педагогічних працівників.</w:t>
      </w:r>
    </w:p>
    <w:p w:rsidR="00F21225" w:rsidRDefault="00F21225" w:rsidP="00F21225">
      <w:pPr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        2. Схвалити рішення щодо вибору підручників педагогічними   працівниками, які безпосередньо здійснили цей вибір.</w:t>
      </w:r>
    </w:p>
    <w:p w:rsidR="00F21225" w:rsidRDefault="00F21225" w:rsidP="00F21225">
      <w:pPr>
        <w:spacing w:line="360" w:lineRule="auto"/>
        <w:rPr>
          <w:szCs w:val="28"/>
          <w:lang w:val="uk-UA"/>
        </w:rPr>
      </w:pPr>
    </w:p>
    <w:p w:rsidR="00F21225" w:rsidRDefault="00F21225" w:rsidP="00F2122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Голова зборів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В.М. Солодовник </w:t>
      </w:r>
    </w:p>
    <w:p w:rsidR="00F21225" w:rsidRDefault="00F21225" w:rsidP="00F2122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Секретар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В.С.Михайленко </w:t>
      </w:r>
    </w:p>
    <w:p w:rsidR="00F21225" w:rsidRDefault="00F21225" w:rsidP="00F21225">
      <w:pPr>
        <w:spacing w:line="360" w:lineRule="auto"/>
        <w:rPr>
          <w:szCs w:val="28"/>
          <w:lang w:val="uk-UA"/>
        </w:rPr>
      </w:pPr>
    </w:p>
    <w:p w:rsidR="00F011B8" w:rsidRPr="00F21225" w:rsidRDefault="00F011B8">
      <w:pPr>
        <w:rPr>
          <w:lang w:val="uk-UA"/>
        </w:rPr>
      </w:pPr>
      <w:bookmarkStart w:id="0" w:name="_GoBack"/>
      <w:bookmarkEnd w:id="0"/>
    </w:p>
    <w:sectPr w:rsidR="00F011B8" w:rsidRPr="00F2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99"/>
    <w:multiLevelType w:val="hybridMultilevel"/>
    <w:tmpl w:val="400454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C22D13"/>
    <w:multiLevelType w:val="hybridMultilevel"/>
    <w:tmpl w:val="2F647986"/>
    <w:lvl w:ilvl="0" w:tplc="149054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25"/>
    <w:rsid w:val="00001DD6"/>
    <w:rsid w:val="00004C76"/>
    <w:rsid w:val="000159CC"/>
    <w:rsid w:val="0002026D"/>
    <w:rsid w:val="0003019B"/>
    <w:rsid w:val="00033296"/>
    <w:rsid w:val="0003393A"/>
    <w:rsid w:val="00033D5B"/>
    <w:rsid w:val="0003759F"/>
    <w:rsid w:val="000410CD"/>
    <w:rsid w:val="0004118B"/>
    <w:rsid w:val="000444D1"/>
    <w:rsid w:val="0005555E"/>
    <w:rsid w:val="00063FD6"/>
    <w:rsid w:val="00067704"/>
    <w:rsid w:val="00084891"/>
    <w:rsid w:val="00090422"/>
    <w:rsid w:val="00093D0F"/>
    <w:rsid w:val="00094B89"/>
    <w:rsid w:val="000A21D0"/>
    <w:rsid w:val="000B348D"/>
    <w:rsid w:val="000B3497"/>
    <w:rsid w:val="000B5085"/>
    <w:rsid w:val="000B76AD"/>
    <w:rsid w:val="000B7F67"/>
    <w:rsid w:val="000D37BD"/>
    <w:rsid w:val="000F50EB"/>
    <w:rsid w:val="000F6A8C"/>
    <w:rsid w:val="0010067E"/>
    <w:rsid w:val="001016D2"/>
    <w:rsid w:val="00103938"/>
    <w:rsid w:val="00114290"/>
    <w:rsid w:val="00140504"/>
    <w:rsid w:val="001537A3"/>
    <w:rsid w:val="001649D5"/>
    <w:rsid w:val="001707C3"/>
    <w:rsid w:val="00174C97"/>
    <w:rsid w:val="00177E19"/>
    <w:rsid w:val="001855DA"/>
    <w:rsid w:val="00187D97"/>
    <w:rsid w:val="00192C12"/>
    <w:rsid w:val="001A10AD"/>
    <w:rsid w:val="001A4D89"/>
    <w:rsid w:val="001A620A"/>
    <w:rsid w:val="001B1E9F"/>
    <w:rsid w:val="001B43F8"/>
    <w:rsid w:val="001C136A"/>
    <w:rsid w:val="001D1A53"/>
    <w:rsid w:val="001D1F48"/>
    <w:rsid w:val="001D2490"/>
    <w:rsid w:val="001E247C"/>
    <w:rsid w:val="0020057F"/>
    <w:rsid w:val="00213473"/>
    <w:rsid w:val="0021716F"/>
    <w:rsid w:val="00220A33"/>
    <w:rsid w:val="002264D1"/>
    <w:rsid w:val="00231FA5"/>
    <w:rsid w:val="00244B3B"/>
    <w:rsid w:val="00246212"/>
    <w:rsid w:val="0025296D"/>
    <w:rsid w:val="00252A64"/>
    <w:rsid w:val="00256909"/>
    <w:rsid w:val="002674A9"/>
    <w:rsid w:val="00270B96"/>
    <w:rsid w:val="00276285"/>
    <w:rsid w:val="00284BAE"/>
    <w:rsid w:val="00291632"/>
    <w:rsid w:val="002A0CC2"/>
    <w:rsid w:val="002A1C13"/>
    <w:rsid w:val="002B5D31"/>
    <w:rsid w:val="002F3A4A"/>
    <w:rsid w:val="002F4B59"/>
    <w:rsid w:val="002F4CEB"/>
    <w:rsid w:val="002F7ED0"/>
    <w:rsid w:val="00306AA9"/>
    <w:rsid w:val="00314D0F"/>
    <w:rsid w:val="00330375"/>
    <w:rsid w:val="003310F9"/>
    <w:rsid w:val="003347DB"/>
    <w:rsid w:val="00336392"/>
    <w:rsid w:val="003456C1"/>
    <w:rsid w:val="00347AB4"/>
    <w:rsid w:val="00365775"/>
    <w:rsid w:val="00365D6E"/>
    <w:rsid w:val="0037003A"/>
    <w:rsid w:val="0038155F"/>
    <w:rsid w:val="0038702C"/>
    <w:rsid w:val="003A1525"/>
    <w:rsid w:val="003A2FCC"/>
    <w:rsid w:val="003A3731"/>
    <w:rsid w:val="003A51AB"/>
    <w:rsid w:val="003B1914"/>
    <w:rsid w:val="003B1B7A"/>
    <w:rsid w:val="003B2A3A"/>
    <w:rsid w:val="003C4CC9"/>
    <w:rsid w:val="003D6304"/>
    <w:rsid w:val="003E0156"/>
    <w:rsid w:val="003E4AF3"/>
    <w:rsid w:val="003E64F6"/>
    <w:rsid w:val="003E7B3C"/>
    <w:rsid w:val="003F1832"/>
    <w:rsid w:val="003F6D2B"/>
    <w:rsid w:val="00400327"/>
    <w:rsid w:val="004064B6"/>
    <w:rsid w:val="00407540"/>
    <w:rsid w:val="00410B72"/>
    <w:rsid w:val="00414463"/>
    <w:rsid w:val="00415556"/>
    <w:rsid w:val="004240CD"/>
    <w:rsid w:val="0043402A"/>
    <w:rsid w:val="004349FA"/>
    <w:rsid w:val="00434D36"/>
    <w:rsid w:val="004360B7"/>
    <w:rsid w:val="00437717"/>
    <w:rsid w:val="0045696D"/>
    <w:rsid w:val="00457CDC"/>
    <w:rsid w:val="00470A01"/>
    <w:rsid w:val="00471C74"/>
    <w:rsid w:val="004802BC"/>
    <w:rsid w:val="0048303E"/>
    <w:rsid w:val="00487AFF"/>
    <w:rsid w:val="0049257F"/>
    <w:rsid w:val="00495F50"/>
    <w:rsid w:val="00496C77"/>
    <w:rsid w:val="004A0BEE"/>
    <w:rsid w:val="004B687B"/>
    <w:rsid w:val="004C0CF1"/>
    <w:rsid w:val="004C2204"/>
    <w:rsid w:val="004E4C6A"/>
    <w:rsid w:val="004F1AAD"/>
    <w:rsid w:val="004F64C2"/>
    <w:rsid w:val="004F6CA4"/>
    <w:rsid w:val="005043E3"/>
    <w:rsid w:val="00514C64"/>
    <w:rsid w:val="005168C5"/>
    <w:rsid w:val="00520DB9"/>
    <w:rsid w:val="00521443"/>
    <w:rsid w:val="005266CF"/>
    <w:rsid w:val="00530826"/>
    <w:rsid w:val="00531D73"/>
    <w:rsid w:val="00546C72"/>
    <w:rsid w:val="00547E80"/>
    <w:rsid w:val="0055107D"/>
    <w:rsid w:val="00555B25"/>
    <w:rsid w:val="00580415"/>
    <w:rsid w:val="00582F23"/>
    <w:rsid w:val="00585A6B"/>
    <w:rsid w:val="00587CA1"/>
    <w:rsid w:val="0059050C"/>
    <w:rsid w:val="00593ED8"/>
    <w:rsid w:val="00596EE2"/>
    <w:rsid w:val="00596F6C"/>
    <w:rsid w:val="00597F8C"/>
    <w:rsid w:val="005A0FB8"/>
    <w:rsid w:val="005A2C78"/>
    <w:rsid w:val="005A3CEA"/>
    <w:rsid w:val="005B7894"/>
    <w:rsid w:val="005C28C8"/>
    <w:rsid w:val="005C52D5"/>
    <w:rsid w:val="005C7822"/>
    <w:rsid w:val="00604420"/>
    <w:rsid w:val="006046AC"/>
    <w:rsid w:val="00605C91"/>
    <w:rsid w:val="006061A4"/>
    <w:rsid w:val="00610287"/>
    <w:rsid w:val="0061645D"/>
    <w:rsid w:val="006169A9"/>
    <w:rsid w:val="00626BFD"/>
    <w:rsid w:val="00636625"/>
    <w:rsid w:val="0065008F"/>
    <w:rsid w:val="006570E2"/>
    <w:rsid w:val="00661BB2"/>
    <w:rsid w:val="00661F4A"/>
    <w:rsid w:val="0066327C"/>
    <w:rsid w:val="00665AF3"/>
    <w:rsid w:val="006B4E3C"/>
    <w:rsid w:val="006C09C5"/>
    <w:rsid w:val="006C1FE2"/>
    <w:rsid w:val="006C5754"/>
    <w:rsid w:val="006D178A"/>
    <w:rsid w:val="006D20D9"/>
    <w:rsid w:val="006F1A5F"/>
    <w:rsid w:val="006F6DDC"/>
    <w:rsid w:val="0073417E"/>
    <w:rsid w:val="00751BEE"/>
    <w:rsid w:val="0075438F"/>
    <w:rsid w:val="00756963"/>
    <w:rsid w:val="007726B1"/>
    <w:rsid w:val="00787521"/>
    <w:rsid w:val="00796DC3"/>
    <w:rsid w:val="007A6EE6"/>
    <w:rsid w:val="007B058C"/>
    <w:rsid w:val="007B1596"/>
    <w:rsid w:val="007B5539"/>
    <w:rsid w:val="007C1A8D"/>
    <w:rsid w:val="007C278B"/>
    <w:rsid w:val="007D0FD1"/>
    <w:rsid w:val="007D7077"/>
    <w:rsid w:val="007E41A5"/>
    <w:rsid w:val="007E734A"/>
    <w:rsid w:val="007F1316"/>
    <w:rsid w:val="007F5018"/>
    <w:rsid w:val="0080166C"/>
    <w:rsid w:val="00820C3B"/>
    <w:rsid w:val="0082793F"/>
    <w:rsid w:val="00833203"/>
    <w:rsid w:val="00834675"/>
    <w:rsid w:val="0083666D"/>
    <w:rsid w:val="00840543"/>
    <w:rsid w:val="008472F7"/>
    <w:rsid w:val="0084751E"/>
    <w:rsid w:val="0085407B"/>
    <w:rsid w:val="00854428"/>
    <w:rsid w:val="008626AC"/>
    <w:rsid w:val="008657F9"/>
    <w:rsid w:val="008809B4"/>
    <w:rsid w:val="00891E32"/>
    <w:rsid w:val="00895685"/>
    <w:rsid w:val="008A0DDA"/>
    <w:rsid w:val="008A1EC6"/>
    <w:rsid w:val="008B0451"/>
    <w:rsid w:val="008B5938"/>
    <w:rsid w:val="008B62EA"/>
    <w:rsid w:val="008D076B"/>
    <w:rsid w:val="008D0EAE"/>
    <w:rsid w:val="008D26A4"/>
    <w:rsid w:val="008D2EE2"/>
    <w:rsid w:val="008D47CD"/>
    <w:rsid w:val="008D6B0A"/>
    <w:rsid w:val="008E0CE3"/>
    <w:rsid w:val="008E22AB"/>
    <w:rsid w:val="008E2E7D"/>
    <w:rsid w:val="008F1BB4"/>
    <w:rsid w:val="008F27E2"/>
    <w:rsid w:val="008F40A6"/>
    <w:rsid w:val="00901F1F"/>
    <w:rsid w:val="009072E9"/>
    <w:rsid w:val="009103B8"/>
    <w:rsid w:val="009106CB"/>
    <w:rsid w:val="0091088F"/>
    <w:rsid w:val="0091789F"/>
    <w:rsid w:val="00936523"/>
    <w:rsid w:val="009506F7"/>
    <w:rsid w:val="0095674E"/>
    <w:rsid w:val="00961862"/>
    <w:rsid w:val="00966057"/>
    <w:rsid w:val="00970E04"/>
    <w:rsid w:val="00977E39"/>
    <w:rsid w:val="00991C73"/>
    <w:rsid w:val="009A1166"/>
    <w:rsid w:val="009A2A39"/>
    <w:rsid w:val="009A3082"/>
    <w:rsid w:val="009A6DA4"/>
    <w:rsid w:val="009C06C3"/>
    <w:rsid w:val="009D5BAF"/>
    <w:rsid w:val="009E3527"/>
    <w:rsid w:val="009F4215"/>
    <w:rsid w:val="009F4C5D"/>
    <w:rsid w:val="009F56B4"/>
    <w:rsid w:val="00A0107E"/>
    <w:rsid w:val="00A057D4"/>
    <w:rsid w:val="00A12A73"/>
    <w:rsid w:val="00A15271"/>
    <w:rsid w:val="00A2131E"/>
    <w:rsid w:val="00A21866"/>
    <w:rsid w:val="00A319F1"/>
    <w:rsid w:val="00A33A99"/>
    <w:rsid w:val="00A43A20"/>
    <w:rsid w:val="00A454AA"/>
    <w:rsid w:val="00A53BB7"/>
    <w:rsid w:val="00A5608D"/>
    <w:rsid w:val="00A62E94"/>
    <w:rsid w:val="00A633A1"/>
    <w:rsid w:val="00A63D87"/>
    <w:rsid w:val="00A675DB"/>
    <w:rsid w:val="00A70FEA"/>
    <w:rsid w:val="00A72B90"/>
    <w:rsid w:val="00A73436"/>
    <w:rsid w:val="00A83BC8"/>
    <w:rsid w:val="00A84858"/>
    <w:rsid w:val="00A9394F"/>
    <w:rsid w:val="00A956FA"/>
    <w:rsid w:val="00A9640E"/>
    <w:rsid w:val="00AA5608"/>
    <w:rsid w:val="00AB6B54"/>
    <w:rsid w:val="00AD5F01"/>
    <w:rsid w:val="00AE22FA"/>
    <w:rsid w:val="00AE317F"/>
    <w:rsid w:val="00AE3204"/>
    <w:rsid w:val="00AE526A"/>
    <w:rsid w:val="00AF0401"/>
    <w:rsid w:val="00B06B1E"/>
    <w:rsid w:val="00B1038A"/>
    <w:rsid w:val="00B20C20"/>
    <w:rsid w:val="00B24B79"/>
    <w:rsid w:val="00B27EA2"/>
    <w:rsid w:val="00B33C19"/>
    <w:rsid w:val="00B4525B"/>
    <w:rsid w:val="00B46E95"/>
    <w:rsid w:val="00B475E5"/>
    <w:rsid w:val="00B53B21"/>
    <w:rsid w:val="00B55FB4"/>
    <w:rsid w:val="00B6316D"/>
    <w:rsid w:val="00B64171"/>
    <w:rsid w:val="00B654C0"/>
    <w:rsid w:val="00B75096"/>
    <w:rsid w:val="00B83DA9"/>
    <w:rsid w:val="00BA3377"/>
    <w:rsid w:val="00BA5CB5"/>
    <w:rsid w:val="00BB11BF"/>
    <w:rsid w:val="00BD06C3"/>
    <w:rsid w:val="00BE7451"/>
    <w:rsid w:val="00BF2CBD"/>
    <w:rsid w:val="00C119A6"/>
    <w:rsid w:val="00C13F22"/>
    <w:rsid w:val="00C16CC9"/>
    <w:rsid w:val="00C17BF2"/>
    <w:rsid w:val="00C225D7"/>
    <w:rsid w:val="00C2654F"/>
    <w:rsid w:val="00C560A2"/>
    <w:rsid w:val="00C61061"/>
    <w:rsid w:val="00C670EB"/>
    <w:rsid w:val="00C7264B"/>
    <w:rsid w:val="00C80C5E"/>
    <w:rsid w:val="00C80F65"/>
    <w:rsid w:val="00C83135"/>
    <w:rsid w:val="00C90A29"/>
    <w:rsid w:val="00C910DA"/>
    <w:rsid w:val="00C91470"/>
    <w:rsid w:val="00C92150"/>
    <w:rsid w:val="00C96A2C"/>
    <w:rsid w:val="00CA06E8"/>
    <w:rsid w:val="00CA3BAD"/>
    <w:rsid w:val="00CB335E"/>
    <w:rsid w:val="00CB6049"/>
    <w:rsid w:val="00CD49FF"/>
    <w:rsid w:val="00CD5049"/>
    <w:rsid w:val="00CE4B6C"/>
    <w:rsid w:val="00CE55AC"/>
    <w:rsid w:val="00CE70ED"/>
    <w:rsid w:val="00CF3E49"/>
    <w:rsid w:val="00D118CF"/>
    <w:rsid w:val="00D209CC"/>
    <w:rsid w:val="00D3193F"/>
    <w:rsid w:val="00D329B1"/>
    <w:rsid w:val="00D35208"/>
    <w:rsid w:val="00D47E04"/>
    <w:rsid w:val="00D531A5"/>
    <w:rsid w:val="00D70E4C"/>
    <w:rsid w:val="00D762BF"/>
    <w:rsid w:val="00D76634"/>
    <w:rsid w:val="00D76DD4"/>
    <w:rsid w:val="00D84907"/>
    <w:rsid w:val="00D9541F"/>
    <w:rsid w:val="00D95AE0"/>
    <w:rsid w:val="00DA5856"/>
    <w:rsid w:val="00DC1A31"/>
    <w:rsid w:val="00DC4EDF"/>
    <w:rsid w:val="00DE1624"/>
    <w:rsid w:val="00DE1A1D"/>
    <w:rsid w:val="00DF38CA"/>
    <w:rsid w:val="00DF4597"/>
    <w:rsid w:val="00DF4948"/>
    <w:rsid w:val="00DF54F5"/>
    <w:rsid w:val="00E0412F"/>
    <w:rsid w:val="00E129BC"/>
    <w:rsid w:val="00E2208E"/>
    <w:rsid w:val="00E263A0"/>
    <w:rsid w:val="00E32455"/>
    <w:rsid w:val="00E42EB1"/>
    <w:rsid w:val="00E4642D"/>
    <w:rsid w:val="00E52053"/>
    <w:rsid w:val="00E704DD"/>
    <w:rsid w:val="00E71D0B"/>
    <w:rsid w:val="00E72C98"/>
    <w:rsid w:val="00E801B5"/>
    <w:rsid w:val="00E81245"/>
    <w:rsid w:val="00E82433"/>
    <w:rsid w:val="00E8366B"/>
    <w:rsid w:val="00E8410C"/>
    <w:rsid w:val="00E867FF"/>
    <w:rsid w:val="00E87421"/>
    <w:rsid w:val="00E90510"/>
    <w:rsid w:val="00E90EA5"/>
    <w:rsid w:val="00EB3D9A"/>
    <w:rsid w:val="00EB7CD7"/>
    <w:rsid w:val="00EC1AEF"/>
    <w:rsid w:val="00EC7E07"/>
    <w:rsid w:val="00EC7FFE"/>
    <w:rsid w:val="00EE3014"/>
    <w:rsid w:val="00EF3D86"/>
    <w:rsid w:val="00F011B8"/>
    <w:rsid w:val="00F02055"/>
    <w:rsid w:val="00F03212"/>
    <w:rsid w:val="00F034C6"/>
    <w:rsid w:val="00F11555"/>
    <w:rsid w:val="00F21225"/>
    <w:rsid w:val="00F43603"/>
    <w:rsid w:val="00F44425"/>
    <w:rsid w:val="00F469DC"/>
    <w:rsid w:val="00F46B0B"/>
    <w:rsid w:val="00F4721C"/>
    <w:rsid w:val="00F53718"/>
    <w:rsid w:val="00F56738"/>
    <w:rsid w:val="00F57810"/>
    <w:rsid w:val="00F578D1"/>
    <w:rsid w:val="00F62399"/>
    <w:rsid w:val="00F70DCD"/>
    <w:rsid w:val="00F75E06"/>
    <w:rsid w:val="00F83054"/>
    <w:rsid w:val="00FA0F19"/>
    <w:rsid w:val="00FA375E"/>
    <w:rsid w:val="00FB054D"/>
    <w:rsid w:val="00FB364A"/>
    <w:rsid w:val="00FC0396"/>
    <w:rsid w:val="00FC55B6"/>
    <w:rsid w:val="00FC66C2"/>
    <w:rsid w:val="00FE007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5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5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2023-05-12T09:50:00Z</dcterms:created>
  <dcterms:modified xsi:type="dcterms:W3CDTF">2023-05-12T09:51:00Z</dcterms:modified>
</cp:coreProperties>
</file>