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9D33" w14:textId="77777777" w:rsidR="008B78D2" w:rsidRDefault="008B78D2" w:rsidP="003D4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043B3959" w14:textId="6FFD1C6B" w:rsidR="008B78D2" w:rsidRPr="008B78D2" w:rsidRDefault="003D42BB" w:rsidP="008B78D2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          </w:t>
      </w:r>
      <w:r w:rsidR="008B78D2" w:rsidRPr="00703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П</w:t>
      </w:r>
      <w:r w:rsidR="008B78D2"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Р О Т О К О Л № 1</w:t>
      </w:r>
      <w:r w:rsidR="008B78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uk-UA"/>
          <w14:ligatures w14:val="none"/>
        </w:rPr>
        <w:t>6</w:t>
      </w:r>
    </w:p>
    <w:p w14:paraId="6F13D01D" w14:textId="77777777" w:rsidR="008B78D2" w:rsidRPr="007031E4" w:rsidRDefault="008B78D2" w:rsidP="008B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засідання Приймальної комісії</w:t>
      </w:r>
    </w:p>
    <w:p w14:paraId="6623DEFF" w14:textId="77777777" w:rsidR="008B78D2" w:rsidRPr="007031E4" w:rsidRDefault="008B78D2" w:rsidP="008B78D2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proofErr w:type="spellStart"/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Чугуєво-Бабчанського</w:t>
      </w:r>
      <w:proofErr w:type="spellEnd"/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лісового фахового коледжу</w:t>
      </w:r>
    </w:p>
    <w:p w14:paraId="092EBD39" w14:textId="0B7D26B1" w:rsidR="008B78D2" w:rsidRPr="007031E4" w:rsidRDefault="008B78D2" w:rsidP="008B78D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uk-UA"/>
          <w14:ligatures w14:val="none"/>
        </w:rPr>
        <w:t>8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.07.2023 р.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                                                                                         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с. Кочеток</w:t>
      </w:r>
    </w:p>
    <w:p w14:paraId="611DEC5A" w14:textId="77777777" w:rsidR="008B78D2" w:rsidRPr="007031E4" w:rsidRDefault="008B78D2" w:rsidP="008B78D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ПРИСУТНІ (ОНЛАЙН)</w:t>
      </w:r>
    </w:p>
    <w:p w14:paraId="54011ED2" w14:textId="77777777" w:rsidR="008B78D2" w:rsidRPr="007031E4" w:rsidRDefault="008B78D2" w:rsidP="008B78D2">
      <w:pPr>
        <w:numPr>
          <w:ilvl w:val="0"/>
          <w:numId w:val="3"/>
        </w:numPr>
        <w:spacing w:before="100" w:beforeAutospacing="1" w:after="159" w:line="252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РЕГО Мар’яна </w:t>
      </w: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Зеновіївна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, заступник директора з НВР, Голова Приймальної комісії.</w:t>
      </w:r>
    </w:p>
    <w:p w14:paraId="4A084E3B" w14:textId="77777777" w:rsidR="008B78D2" w:rsidRPr="007031E4" w:rsidRDefault="008B78D2" w:rsidP="008B78D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ТЕРЕМЕЦЬ Ірина Василівна, відповідальний секретар Приймальної комісії;</w:t>
      </w:r>
    </w:p>
    <w:p w14:paraId="3BAE1582" w14:textId="77777777" w:rsidR="008B78D2" w:rsidRPr="007031E4" w:rsidRDefault="008B78D2" w:rsidP="008B7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ЗАРИЦЬКА Ольга Миколаївна, методист навчальної частини коледжу;</w:t>
      </w:r>
    </w:p>
    <w:p w14:paraId="207C0188" w14:textId="77777777" w:rsidR="008B78D2" w:rsidRPr="007031E4" w:rsidRDefault="008B78D2" w:rsidP="008B78D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КОНАРЄВ Олександр Олександрович, голова циклової комісії спеціальності 208 </w:t>
      </w: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Агроінженерія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;</w:t>
      </w:r>
    </w:p>
    <w:p w14:paraId="5053880F" w14:textId="77777777" w:rsidR="008B78D2" w:rsidRPr="007031E4" w:rsidRDefault="008B78D2" w:rsidP="008B7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СМЕТАНА Ірина Степанівна, голова циклової комісії 205 Лісове господарство;</w:t>
      </w:r>
    </w:p>
    <w:p w14:paraId="2F97967F" w14:textId="77777777" w:rsidR="008B78D2" w:rsidRPr="007031E4" w:rsidRDefault="008B78D2" w:rsidP="008B7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ПУГАЧОВА Наталія Вікторівна, адміністратор бази даних з обслуговування ЄДЕБО;</w:t>
      </w:r>
    </w:p>
    <w:p w14:paraId="657540F4" w14:textId="77777777" w:rsidR="008B78D2" w:rsidRPr="007031E4" w:rsidRDefault="008B78D2" w:rsidP="008B7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СОСНИЦЬКА Анна Олександрівна, Голова Студентської Ради ЧБЛФК.</w:t>
      </w:r>
    </w:p>
    <w:p w14:paraId="5E49C108" w14:textId="77777777" w:rsidR="008B78D2" w:rsidRPr="007031E4" w:rsidRDefault="008B78D2" w:rsidP="008B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E7F3B6E" w14:textId="77777777" w:rsidR="008B78D2" w:rsidRPr="007031E4" w:rsidRDefault="008B78D2" w:rsidP="008B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ПОРЯДОК ДЕННИЙ:</w:t>
      </w:r>
    </w:p>
    <w:p w14:paraId="6E6F79D7" w14:textId="77777777" w:rsidR="008B78D2" w:rsidRDefault="008B78D2" w:rsidP="008B78D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1.</w:t>
      </w:r>
      <w:r w:rsidRPr="0090277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ризначення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відповідального за підписання наказу про зарахування.</w:t>
      </w:r>
    </w:p>
    <w:p w14:paraId="677A363F" w14:textId="6F56C278" w:rsidR="008B78D2" w:rsidRPr="007031E4" w:rsidRDefault="008B78D2" w:rsidP="008B78D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(Доповідає </w:t>
      </w: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Теремець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І. В., відповідальний секретар Приймальної комісії).</w:t>
      </w:r>
    </w:p>
    <w:p w14:paraId="5E3A3357" w14:textId="2FD1D708" w:rsidR="008B78D2" w:rsidRPr="008B78D2" w:rsidRDefault="008B78D2" w:rsidP="008B78D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2. Лист МОН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Державне підприємство «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Інфоресурс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» про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редагування рейтингових списків вступників.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( Доповідає </w:t>
      </w: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Рего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М. З., заступник директора з НВР, Голова Приймальної комісії.)</w:t>
      </w:r>
    </w:p>
    <w:p w14:paraId="6846A678" w14:textId="1976BB6F" w:rsidR="008B78D2" w:rsidRPr="007031E4" w:rsidRDefault="008B78D2" w:rsidP="008B78D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3. Про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наради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r w:rsidR="003D42B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28.07.2023 р. </w:t>
      </w:r>
      <w:r w:rsidR="003D42B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в онлайн </w:t>
      </w:r>
      <w:proofErr w:type="spellStart"/>
      <w:r w:rsidR="003D42B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режимі</w:t>
      </w:r>
      <w:proofErr w:type="spellEnd"/>
      <w:r w:rsidR="003D42B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з </w:t>
      </w:r>
      <w:proofErr w:type="spellStart"/>
      <w:r w:rsidR="003D42B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трансляцією</w:t>
      </w:r>
      <w:proofErr w:type="spellEnd"/>
      <w:r w:rsidR="003D42B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на </w:t>
      </w:r>
      <w:proofErr w:type="spellStart"/>
      <w:r w:rsidR="003D42B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офіційній</w:t>
      </w:r>
      <w:proofErr w:type="spellEnd"/>
      <w:r w:rsidR="003D42B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3D42B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сторінці</w:t>
      </w:r>
      <w:proofErr w:type="spellEnd"/>
      <w:r w:rsidR="003D42B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МОН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«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Запитання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відповіді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».</w:t>
      </w:r>
      <w:r w:rsidRPr="008B78D2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(Доповідає </w:t>
      </w: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Теремець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І. В., відповідальний секретар Приймальної комісії).</w:t>
      </w:r>
    </w:p>
    <w:p w14:paraId="562ED8A6" w14:textId="071FD371" w:rsidR="008B78D2" w:rsidRPr="008B78D2" w:rsidRDefault="008B78D2" w:rsidP="008B78D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B78D2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4. Лис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 МОН Про надання роз’яснення  порядку підтвердження статусу особи, у якої один з батьків був військовослужбовцем, який є безвісно відсутнім або зниклим безвісти за особливих обставин.</w:t>
      </w:r>
      <w:r w:rsidRPr="008B78D2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( Доповідає </w:t>
      </w: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Рего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М. З., заступник директора з НВР, Голова Приймальної комісії.)</w:t>
      </w:r>
    </w:p>
    <w:p w14:paraId="7B97DEB7" w14:textId="77777777" w:rsidR="008B78D2" w:rsidRDefault="008B78D2" w:rsidP="008B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uk-UA"/>
          <w14:ligatures w14:val="none"/>
        </w:rPr>
        <w:t>I</w:t>
      </w:r>
      <w:r w:rsidRPr="008B78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.</w:t>
      </w: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СЛУХАЛИ:</w:t>
      </w:r>
    </w:p>
    <w:p w14:paraId="384DB152" w14:textId="6CFA73DC" w:rsidR="008B78D2" w:rsidRPr="007031E4" w:rsidRDefault="008B78D2" w:rsidP="008B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Теремець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І. В., відповідальний секретар Приймальної комісії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наголосила на тому,  що відбувається зарахування абітурієнтів до коледжу. </w:t>
      </w:r>
      <w:r w:rsidR="00861B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У цьому році до коледжу вступає син </w:t>
      </w:r>
      <w:proofErr w:type="spellStart"/>
      <w:r w:rsidR="00861B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т.в.о</w:t>
      </w:r>
      <w:proofErr w:type="spellEnd"/>
      <w:r w:rsidR="00861B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 директора коледжу- Солодовник Артем. Для того, щоб уникнути конфлікту інтересів директору не рекомендують підписувати наказ про зарахування.</w:t>
      </w:r>
    </w:p>
    <w:p w14:paraId="25BB030C" w14:textId="77777777" w:rsidR="008B78D2" w:rsidRDefault="008B78D2" w:rsidP="008B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УХВАЛИЛИ:</w:t>
      </w:r>
    </w:p>
    <w:p w14:paraId="7E00F401" w14:textId="7615FAEA" w:rsidR="00861BA8" w:rsidRDefault="00861BA8" w:rsidP="008B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861B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lastRenderedPageBreak/>
        <w:t>Зобов’язати підписати наказ на зарахування абітурієнтів до коледжу</w:t>
      </w:r>
      <w:r w:rsidR="008D150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- </w:t>
      </w:r>
      <w:r w:rsidRPr="00861B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Pr="00861B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заступник</w:t>
      </w:r>
      <w:r w:rsidRPr="00861B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а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директора з НВР, Голов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у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Приймальної комісії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М.З.</w:t>
      </w:r>
    </w:p>
    <w:p w14:paraId="6B1C993D" w14:textId="77777777" w:rsidR="008B78D2" w:rsidRDefault="008B78D2" w:rsidP="008B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uk-UA"/>
          <w14:ligatures w14:val="none"/>
        </w:rPr>
        <w:t>II</w:t>
      </w:r>
      <w:r w:rsidRPr="007B25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uk-UA"/>
          <w14:ligatures w14:val="none"/>
        </w:rPr>
        <w:t>.</w:t>
      </w: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СЛУХАЛИ:</w:t>
      </w:r>
    </w:p>
    <w:p w14:paraId="432D20CF" w14:textId="28583E68" w:rsidR="00861BA8" w:rsidRDefault="00861BA8" w:rsidP="00861BA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Рего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М. З., заступник директора з НВР, Голова Приймальної комісії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ознайомила присутніх з листом МОН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Державне підприємство «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Інфоресурс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» про редагування рейтингових списків вступників.</w:t>
      </w:r>
    </w:p>
    <w:p w14:paraId="7B2D49C5" w14:textId="16EEEB5C" w:rsidR="00861BA8" w:rsidRPr="00861BA8" w:rsidRDefault="00861BA8" w:rsidP="0086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Для забезпечення можливості редагування рейтингових списків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та зарахування вступників для здобуття фахової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передвищої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освіти на основі базової середньої освіти для навчання за кошти місцевого бюджету завершення завантаження файлів до заяв, які рекомендовані на навчання за регіональним замовленням перенесено з 12 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uk-UA"/>
          <w14:ligatures w14:val="none"/>
        </w:rPr>
        <w:t>00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год. 29 липня до 19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uk-UA"/>
          <w14:ligatures w14:val="none"/>
        </w:rPr>
        <w:t>00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годин 31 липня 2023 року.</w:t>
      </w:r>
    </w:p>
    <w:p w14:paraId="1746295D" w14:textId="77777777" w:rsidR="008B78D2" w:rsidRDefault="008B78D2" w:rsidP="008B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УХВАЛИЛИ:</w:t>
      </w:r>
    </w:p>
    <w:p w14:paraId="7D36EB1C" w14:textId="2BF7C400" w:rsidR="00CD5C8F" w:rsidRPr="00CD5C8F" w:rsidRDefault="00CD5C8F" w:rsidP="008B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CD5C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Лист прийняти до уваги і виконання.</w:t>
      </w:r>
    </w:p>
    <w:p w14:paraId="49CCBABB" w14:textId="5782657C" w:rsidR="00CD5C8F" w:rsidRDefault="00CD5C8F" w:rsidP="00CD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uk-UA"/>
          <w14:ligatures w14:val="none"/>
        </w:rPr>
        <w:t>III</w:t>
      </w:r>
      <w:r w:rsidRPr="007B25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uk-UA"/>
          <w14:ligatures w14:val="none"/>
        </w:rPr>
        <w:t>.</w:t>
      </w: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СЛУХАЛИ:</w:t>
      </w:r>
    </w:p>
    <w:p w14:paraId="29C6D2DC" w14:textId="21B89F50" w:rsidR="00CD5C8F" w:rsidRPr="007031E4" w:rsidRDefault="00CD5C8F" w:rsidP="00CD5C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Теремець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І. В., відповідальний секретар Приймальної комісії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ознайомила членів Приймальної комісії з запитаннями та відповідями, які були на сьогоднішній нараді.</w:t>
      </w:r>
    </w:p>
    <w:p w14:paraId="076011FD" w14:textId="77777777" w:rsidR="00CD5C8F" w:rsidRDefault="00CD5C8F" w:rsidP="00CD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УХВАЛИЛИ:</w:t>
      </w:r>
    </w:p>
    <w:p w14:paraId="7FAA780E" w14:textId="1FDB1376" w:rsidR="00CD5C8F" w:rsidRPr="00CD5C8F" w:rsidRDefault="00CD5C8F" w:rsidP="00CD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CD5C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Питання та відповіді наради прийняти до уваги.</w:t>
      </w:r>
    </w:p>
    <w:p w14:paraId="65707E5D" w14:textId="26AE6F29" w:rsidR="00CD5C8F" w:rsidRDefault="00CD5C8F" w:rsidP="00CD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uk-UA"/>
          <w14:ligatures w14:val="none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uk-UA"/>
          <w14:ligatures w14:val="none"/>
        </w:rPr>
        <w:t>V</w:t>
      </w:r>
      <w:r w:rsidRPr="007B25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uk-UA"/>
          <w14:ligatures w14:val="none"/>
        </w:rPr>
        <w:t>.</w:t>
      </w: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СЛУХАЛИ:</w:t>
      </w:r>
    </w:p>
    <w:p w14:paraId="057DB29B" w14:textId="57E5D225" w:rsidR="008B78D2" w:rsidRDefault="00CD5C8F" w:rsidP="008B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proofErr w:type="spellStart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Рего</w:t>
      </w:r>
      <w:proofErr w:type="spellEnd"/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М. З., заступник директора з НВР, Голова Приймальної комісії</w:t>
      </w:r>
      <w:r w:rsidRPr="00CD5C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ознайомила з л</w:t>
      </w:r>
      <w:r w:rsidRPr="008B78D2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ис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ом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МОН Про надання роз’яснення  порядку підтвердження статусу особи, у якої один з батьків був військовослужбовцем, який є безвісно відсутнім або зниклим безвісти за особливих обставин.</w:t>
      </w:r>
      <w:r w:rsidRPr="008B78D2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</w:p>
    <w:p w14:paraId="562FFBC4" w14:textId="77777777" w:rsidR="00CD5C8F" w:rsidRDefault="00CD5C8F" w:rsidP="00CD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УХВАЛИЛИ:</w:t>
      </w:r>
    </w:p>
    <w:p w14:paraId="7099C538" w14:textId="4573DF0F" w:rsidR="00CD5C8F" w:rsidRPr="007031E4" w:rsidRDefault="00CD5C8F" w:rsidP="008B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Відповідальність на виконання цього листа покласти на Бакланову Н.Г., інспектора кадрів з обліку студентів.</w:t>
      </w:r>
    </w:p>
    <w:p w14:paraId="42398547" w14:textId="77777777" w:rsidR="008B78D2" w:rsidRPr="007031E4" w:rsidRDefault="008B78D2" w:rsidP="008B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Голова Приймальної комісії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                        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Мар’яна РЕГО</w:t>
      </w:r>
    </w:p>
    <w:p w14:paraId="33BACBA3" w14:textId="77777777" w:rsidR="008B78D2" w:rsidRPr="007031E4" w:rsidRDefault="008B78D2" w:rsidP="008B78D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022F3B3" w14:textId="77777777" w:rsidR="008B78D2" w:rsidRPr="007031E4" w:rsidRDefault="008B78D2" w:rsidP="008B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Відповідальний секретар </w:t>
      </w:r>
    </w:p>
    <w:p w14:paraId="77EBD871" w14:textId="77777777" w:rsidR="008B78D2" w:rsidRPr="007031E4" w:rsidRDefault="008B78D2" w:rsidP="008B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Приймальної комісії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                                     </w:t>
      </w:r>
      <w:r w:rsidRPr="007031E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Ірина ТЕРЕМЕЦЬ </w:t>
      </w:r>
    </w:p>
    <w:p w14:paraId="2DDB4CA8" w14:textId="77777777" w:rsidR="008B78D2" w:rsidRDefault="008B78D2" w:rsidP="008B78D2"/>
    <w:p w14:paraId="09303C92" w14:textId="77777777" w:rsidR="00A158D1" w:rsidRDefault="00A158D1"/>
    <w:sectPr w:rsidR="00A15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5A9"/>
    <w:multiLevelType w:val="multilevel"/>
    <w:tmpl w:val="57DAC0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F5FEB"/>
    <w:multiLevelType w:val="multilevel"/>
    <w:tmpl w:val="57DAC0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D1674"/>
    <w:multiLevelType w:val="hybridMultilevel"/>
    <w:tmpl w:val="9E104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D0A15"/>
    <w:multiLevelType w:val="multilevel"/>
    <w:tmpl w:val="57DAC0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359713">
    <w:abstractNumId w:val="0"/>
  </w:num>
  <w:num w:numId="2" w16cid:durableId="2088531704">
    <w:abstractNumId w:val="2"/>
  </w:num>
  <w:num w:numId="3" w16cid:durableId="2001426438">
    <w:abstractNumId w:val="1"/>
  </w:num>
  <w:num w:numId="4" w16cid:durableId="1746294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7A"/>
    <w:rsid w:val="000A7816"/>
    <w:rsid w:val="000D1201"/>
    <w:rsid w:val="00307F18"/>
    <w:rsid w:val="003D42BB"/>
    <w:rsid w:val="007031E4"/>
    <w:rsid w:val="00743345"/>
    <w:rsid w:val="007B2516"/>
    <w:rsid w:val="00861BA8"/>
    <w:rsid w:val="00863B19"/>
    <w:rsid w:val="008B78D2"/>
    <w:rsid w:val="008D1501"/>
    <w:rsid w:val="0090277C"/>
    <w:rsid w:val="00902D7A"/>
    <w:rsid w:val="00966092"/>
    <w:rsid w:val="00966CB8"/>
    <w:rsid w:val="009D008F"/>
    <w:rsid w:val="009D5847"/>
    <w:rsid w:val="00A158D1"/>
    <w:rsid w:val="00CB2071"/>
    <w:rsid w:val="00CC3396"/>
    <w:rsid w:val="00CD5C8F"/>
    <w:rsid w:val="00DF0A0E"/>
    <w:rsid w:val="00E81C03"/>
    <w:rsid w:val="00E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5E78"/>
  <w15:chartTrackingRefBased/>
  <w15:docId w15:val="{368A1AC5-6FDC-4E32-878B-DC540F22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List Paragraph"/>
    <w:basedOn w:val="a"/>
    <w:uiPriority w:val="34"/>
    <w:qFormat/>
    <w:rsid w:val="009027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63B1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63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863B19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863B1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2023-07-24T10:20:00Z</dcterms:created>
  <dcterms:modified xsi:type="dcterms:W3CDTF">2023-07-28T13:36:00Z</dcterms:modified>
</cp:coreProperties>
</file>