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 Р О Т О К О Л № 30</w:t>
      </w:r>
    </w:p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3145A6" w:rsidRDefault="003145A6" w:rsidP="003145A6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23.10.2023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3145A6" w:rsidRDefault="003145A6" w:rsidP="003145A6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3145A6" w:rsidRDefault="003145A6" w:rsidP="003145A6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3145A6" w:rsidRDefault="00E45617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Про хід подання абітурієнтами заяв на базі базової середньої освіти, повної загальної середньої освіти, вищої освіти та </w:t>
      </w:r>
      <w:proofErr w:type="spellStart"/>
      <w:r>
        <w:rPr>
          <w:bCs/>
          <w:sz w:val="28"/>
          <w:szCs w:val="28"/>
          <w:lang w:eastAsia="uk-UA"/>
        </w:rPr>
        <w:t>освітньо-кваліфікованого</w:t>
      </w:r>
      <w:proofErr w:type="spellEnd"/>
      <w:r>
        <w:rPr>
          <w:bCs/>
          <w:sz w:val="28"/>
          <w:szCs w:val="28"/>
          <w:lang w:eastAsia="uk-UA"/>
        </w:rPr>
        <w:t xml:space="preserve"> рівня «кваліфікований робітник» на денну та заочну форму навчання ( доповідає</w:t>
      </w:r>
      <w:r w:rsidRPr="00E45617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ПК).</w:t>
      </w:r>
    </w:p>
    <w:p w:rsidR="003145A6" w:rsidRDefault="003145A6" w:rsidP="003145A6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СЛУХАЛИ:</w:t>
      </w:r>
    </w:p>
    <w:p w:rsidR="003145A6" w:rsidRDefault="003145A6" w:rsidP="003145A6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</w:t>
      </w:r>
      <w:r w:rsidR="00E45617">
        <w:rPr>
          <w:sz w:val="28"/>
          <w:szCs w:val="28"/>
          <w:lang w:eastAsia="uk-UA"/>
        </w:rPr>
        <w:t xml:space="preserve">еджу,  Голова ПК доповів про хід подання абітурієнтами заяв на денну та заочну форму навчання на спеціальності: 205 Лісове господарство, 205 Лісове господарство освітня програма Мисливське господарство та 208 </w:t>
      </w:r>
      <w:proofErr w:type="spellStart"/>
      <w:r w:rsidR="00E45617">
        <w:rPr>
          <w:sz w:val="28"/>
          <w:szCs w:val="28"/>
          <w:lang w:eastAsia="uk-UA"/>
        </w:rPr>
        <w:t>Агроінженерія</w:t>
      </w:r>
      <w:proofErr w:type="spellEnd"/>
      <w:r w:rsidR="00E45617">
        <w:rPr>
          <w:sz w:val="28"/>
          <w:szCs w:val="28"/>
          <w:lang w:eastAsia="uk-UA"/>
        </w:rPr>
        <w:t xml:space="preserve"> на основі базової середньої освіти, повної загальної середньої освіти, вищої освіти та освітньо-кваліфікаційного рівня «</w:t>
      </w:r>
      <w:r w:rsidR="00AE32C6">
        <w:rPr>
          <w:sz w:val="28"/>
          <w:szCs w:val="28"/>
          <w:lang w:eastAsia="uk-UA"/>
        </w:rPr>
        <w:t>кваліфікований робітник</w:t>
      </w:r>
      <w:r w:rsidR="00E45617">
        <w:rPr>
          <w:sz w:val="28"/>
          <w:szCs w:val="28"/>
          <w:lang w:eastAsia="uk-UA"/>
        </w:rPr>
        <w:t>»</w:t>
      </w:r>
      <w:r w:rsidR="00AE32C6">
        <w:rPr>
          <w:sz w:val="28"/>
          <w:szCs w:val="28"/>
          <w:lang w:eastAsia="uk-UA"/>
        </w:rPr>
        <w:t>.</w:t>
      </w:r>
    </w:p>
    <w:p w:rsidR="00AE32C6" w:rsidRDefault="00AE32C6" w:rsidP="003145A6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Станом на 20 жовтня 2023 року до </w:t>
      </w:r>
      <w:proofErr w:type="spellStart"/>
      <w:r>
        <w:rPr>
          <w:sz w:val="28"/>
          <w:szCs w:val="28"/>
          <w:lang w:eastAsia="uk-UA"/>
        </w:rPr>
        <w:t>Чугуєво-Бабчанського</w:t>
      </w:r>
      <w:proofErr w:type="spellEnd"/>
      <w:r>
        <w:rPr>
          <w:sz w:val="28"/>
          <w:szCs w:val="28"/>
          <w:lang w:eastAsia="uk-UA"/>
        </w:rPr>
        <w:t xml:space="preserve"> лісового фахового коледжу подано: 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AE32C6" w:rsidTr="00AE32C6">
        <w:tc>
          <w:tcPr>
            <w:tcW w:w="492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поданих заяв, всього</w:t>
            </w:r>
          </w:p>
        </w:tc>
        <w:tc>
          <w:tcPr>
            <w:tcW w:w="492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осіб, які подали заяви.</w:t>
            </w:r>
          </w:p>
        </w:tc>
      </w:tr>
      <w:tr w:rsidR="00AE32C6" w:rsidTr="00AE32C6">
        <w:tc>
          <w:tcPr>
            <w:tcW w:w="492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( 11-денна форма навчання, 6- заочна форма навчання)</w:t>
            </w:r>
          </w:p>
        </w:tc>
        <w:tc>
          <w:tcPr>
            <w:tcW w:w="492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17</w:t>
            </w:r>
          </w:p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( 11-денна форма навчання, 6- заочна форма навчання)</w:t>
            </w:r>
          </w:p>
        </w:tc>
      </w:tr>
    </w:tbl>
    <w:p w:rsidR="00AE32C6" w:rsidRDefault="00AE32C6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>Під час вступної кампанії за спеціальністю 205 Лісове господарство на основі базової середньої освіти ( 9 класів) подано три заяви: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Ємець</w:t>
            </w:r>
          </w:p>
        </w:tc>
        <w:tc>
          <w:tcPr>
            <w:tcW w:w="2268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Анатолій</w:t>
            </w:r>
          </w:p>
        </w:tc>
        <w:tc>
          <w:tcPr>
            <w:tcW w:w="421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Шудрик</w:t>
            </w:r>
            <w:proofErr w:type="spellEnd"/>
          </w:p>
        </w:tc>
        <w:tc>
          <w:tcPr>
            <w:tcW w:w="2268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Павло</w:t>
            </w:r>
          </w:p>
        </w:tc>
        <w:tc>
          <w:tcPr>
            <w:tcW w:w="421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Сергійович</w:t>
            </w:r>
          </w:p>
        </w:tc>
      </w:tr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Рижко</w:t>
            </w:r>
            <w:proofErr w:type="spellEnd"/>
          </w:p>
        </w:tc>
        <w:tc>
          <w:tcPr>
            <w:tcW w:w="2268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Руслан</w:t>
            </w:r>
          </w:p>
        </w:tc>
        <w:tc>
          <w:tcPr>
            <w:tcW w:w="421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Анатолійович</w:t>
            </w:r>
          </w:p>
        </w:tc>
      </w:tr>
    </w:tbl>
    <w:p w:rsidR="00AE32C6" w:rsidRDefault="00AE32C6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на основі повної загальної середньої освіти ( 11 кл.) подано 1 заяву ( денна форма навчання)</w:t>
      </w:r>
      <w:r w:rsidR="007B3C94">
        <w:rPr>
          <w:bCs/>
          <w:sz w:val="28"/>
          <w:szCs w:val="28"/>
          <w:lang w:eastAsia="uk-UA"/>
        </w:rPr>
        <w:t>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Охрим</w:t>
            </w:r>
            <w:proofErr w:type="spellEnd"/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Петрович</w:t>
            </w:r>
          </w:p>
        </w:tc>
      </w:tr>
    </w:tbl>
    <w:p w:rsidR="00AE32C6" w:rsidRDefault="00AE32C6" w:rsidP="00AE32C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на основі кваліфікаційного рівня «кваліфікований робітник» подано 2 заяви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AE32C6">
        <w:trPr>
          <w:trHeight w:val="381"/>
        </w:trPr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Шуст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Леонідович</w:t>
            </w:r>
          </w:p>
        </w:tc>
      </w:tr>
    </w:tbl>
    <w:p w:rsidR="007B3C94" w:rsidRDefault="007B3C94" w:rsidP="007B3C94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освітня програма Мисливське господарство на основі повної загальної середньої освіти ( 11 кл.) подано 1 заяву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7B3C94" w:rsidTr="005E7690">
        <w:tc>
          <w:tcPr>
            <w:tcW w:w="484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7B3C94" w:rsidTr="005E7690">
        <w:trPr>
          <w:trHeight w:val="381"/>
        </w:trPr>
        <w:tc>
          <w:tcPr>
            <w:tcW w:w="484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Клименко</w:t>
            </w:r>
          </w:p>
        </w:tc>
        <w:tc>
          <w:tcPr>
            <w:tcW w:w="2268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В’ячеслав</w:t>
            </w:r>
          </w:p>
        </w:tc>
        <w:tc>
          <w:tcPr>
            <w:tcW w:w="4217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Іванович</w:t>
            </w:r>
          </w:p>
        </w:tc>
      </w:tr>
    </w:tbl>
    <w:p w:rsidR="00EB6375" w:rsidRDefault="00EB6375" w:rsidP="00EB6375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повної загальної середньої освіти ( 11 кл.) подано 3 заяви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Каплун</w:t>
            </w:r>
          </w:p>
        </w:tc>
        <w:tc>
          <w:tcPr>
            <w:tcW w:w="2268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Едуард</w:t>
            </w:r>
          </w:p>
        </w:tc>
        <w:tc>
          <w:tcPr>
            <w:tcW w:w="4217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Рахмоналійович</w:t>
            </w:r>
            <w:proofErr w:type="spellEnd"/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Борзенко</w:t>
            </w:r>
            <w:proofErr w:type="spellEnd"/>
          </w:p>
        </w:tc>
        <w:tc>
          <w:tcPr>
            <w:tcW w:w="2268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4217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Олександрович</w:t>
            </w:r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Кисса</w:t>
            </w:r>
            <w:proofErr w:type="spellEnd"/>
          </w:p>
        </w:tc>
        <w:tc>
          <w:tcPr>
            <w:tcW w:w="2268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4217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Анатолійович</w:t>
            </w:r>
          </w:p>
        </w:tc>
      </w:tr>
    </w:tbl>
    <w:p w:rsidR="00444FEE" w:rsidRDefault="00444FEE" w:rsidP="00444FEE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кваліфікаційного рівня «кваліфікований робітник» подано 1 заяву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Жолоб</w:t>
            </w:r>
          </w:p>
        </w:tc>
        <w:tc>
          <w:tcPr>
            <w:tcW w:w="2268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Павло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</w:tbl>
    <w:p w:rsidR="00444FEE" w:rsidRDefault="00444FEE" w:rsidP="00444FEE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>Під час вступної кампанії за спеціальністю 205 Лісове господарство на основі повної загальної середньої освіти ( 11 кл.) подано 2 заяви ( заочна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Самусь</w:t>
            </w:r>
          </w:p>
        </w:tc>
        <w:tc>
          <w:tcPr>
            <w:tcW w:w="2268" w:type="dxa"/>
          </w:tcPr>
          <w:p w:rsidR="00444FEE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</w:t>
            </w:r>
            <w:r w:rsidR="00444FEE">
              <w:rPr>
                <w:bCs/>
                <w:sz w:val="28"/>
                <w:szCs w:val="28"/>
                <w:lang w:eastAsia="uk-UA"/>
              </w:rPr>
              <w:t>др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Олексійович</w:t>
            </w:r>
          </w:p>
        </w:tc>
      </w:tr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Яковенко</w:t>
            </w:r>
          </w:p>
        </w:tc>
        <w:tc>
          <w:tcPr>
            <w:tcW w:w="2268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Володимирович</w:t>
            </w:r>
          </w:p>
        </w:tc>
      </w:tr>
    </w:tbl>
    <w:p w:rsidR="00C06C6A" w:rsidRDefault="00C06C6A" w:rsidP="00C06C6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на основі вищої освіти подано 2 заяви ( заочна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Вергун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Артем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Токарєв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Григорій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</w:tbl>
    <w:p w:rsidR="00C06C6A" w:rsidRDefault="00C06C6A" w:rsidP="00C06C6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повної загальної середньої освіти ( 11 кл.) подано 1 заяву ( заочна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Суконніков</w:t>
            </w:r>
            <w:proofErr w:type="spellEnd"/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Дмитро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Андрійович</w:t>
            </w:r>
          </w:p>
        </w:tc>
      </w:tr>
    </w:tbl>
    <w:p w:rsidR="00C06C6A" w:rsidRDefault="00C06C6A" w:rsidP="00C06C6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кваліфікаційного рівня «кваліфікований робітник» подано 1 заяву ( заочна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Чернікова</w:t>
            </w:r>
            <w:proofErr w:type="spellEnd"/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Дар’я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Олегівна</w:t>
            </w:r>
          </w:p>
        </w:tc>
      </w:tr>
    </w:tbl>
    <w:p w:rsidR="003145A6" w:rsidRDefault="003145A6" w:rsidP="003145A6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124BEC" w:rsidRDefault="00C06C6A" w:rsidP="00D0569D">
      <w:pPr>
        <w:rPr>
          <w:sz w:val="28"/>
          <w:szCs w:val="28"/>
        </w:rPr>
      </w:pPr>
      <w:r>
        <w:rPr>
          <w:sz w:val="28"/>
          <w:szCs w:val="28"/>
        </w:rPr>
        <w:t>Сформовані списки груп вступників оприлюднити на стендах Приймальної комісії.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EE62F5" w:rsidRDefault="00EE62F5" w:rsidP="00EE62F5">
      <w:pPr>
        <w:rPr>
          <w:sz w:val="28"/>
          <w:szCs w:val="28"/>
        </w:rPr>
      </w:pPr>
    </w:p>
    <w:p w:rsidR="00EE62F5" w:rsidRPr="00C06C6A" w:rsidRDefault="00EE62F5" w:rsidP="00D0569D">
      <w:pPr>
        <w:rPr>
          <w:sz w:val="28"/>
          <w:szCs w:val="28"/>
        </w:rPr>
      </w:pPr>
    </w:p>
    <w:sectPr w:rsidR="00EE62F5" w:rsidRPr="00C06C6A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73E60"/>
    <w:rsid w:val="000E2005"/>
    <w:rsid w:val="00120929"/>
    <w:rsid w:val="00124BEC"/>
    <w:rsid w:val="00136AEB"/>
    <w:rsid w:val="001469BE"/>
    <w:rsid w:val="001B4D10"/>
    <w:rsid w:val="002C2C43"/>
    <w:rsid w:val="002D032E"/>
    <w:rsid w:val="003145A6"/>
    <w:rsid w:val="00370DCA"/>
    <w:rsid w:val="003A0EFC"/>
    <w:rsid w:val="003D74E1"/>
    <w:rsid w:val="00405CEE"/>
    <w:rsid w:val="00407412"/>
    <w:rsid w:val="0044465A"/>
    <w:rsid w:val="00444FEE"/>
    <w:rsid w:val="00485338"/>
    <w:rsid w:val="004B08AC"/>
    <w:rsid w:val="004B407E"/>
    <w:rsid w:val="004E0C76"/>
    <w:rsid w:val="004F412A"/>
    <w:rsid w:val="00511135"/>
    <w:rsid w:val="00514B0E"/>
    <w:rsid w:val="00545C4D"/>
    <w:rsid w:val="00590167"/>
    <w:rsid w:val="005F51F7"/>
    <w:rsid w:val="00650ADC"/>
    <w:rsid w:val="00656430"/>
    <w:rsid w:val="006A5027"/>
    <w:rsid w:val="006E4E62"/>
    <w:rsid w:val="007843F1"/>
    <w:rsid w:val="007A0BA6"/>
    <w:rsid w:val="007B3C94"/>
    <w:rsid w:val="007C5B2E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9E3DED"/>
    <w:rsid w:val="00A07F12"/>
    <w:rsid w:val="00A158D1"/>
    <w:rsid w:val="00A44FBE"/>
    <w:rsid w:val="00A66500"/>
    <w:rsid w:val="00A71077"/>
    <w:rsid w:val="00AA16C0"/>
    <w:rsid w:val="00AA3988"/>
    <w:rsid w:val="00AE32C6"/>
    <w:rsid w:val="00AF185F"/>
    <w:rsid w:val="00B46FEF"/>
    <w:rsid w:val="00B846F2"/>
    <w:rsid w:val="00C06C6A"/>
    <w:rsid w:val="00C11421"/>
    <w:rsid w:val="00C264BB"/>
    <w:rsid w:val="00CC271F"/>
    <w:rsid w:val="00CF0E44"/>
    <w:rsid w:val="00D0569D"/>
    <w:rsid w:val="00D25613"/>
    <w:rsid w:val="00D34367"/>
    <w:rsid w:val="00D50368"/>
    <w:rsid w:val="00D776B6"/>
    <w:rsid w:val="00DF4945"/>
    <w:rsid w:val="00DF7985"/>
    <w:rsid w:val="00E05A71"/>
    <w:rsid w:val="00E154F0"/>
    <w:rsid w:val="00E34126"/>
    <w:rsid w:val="00E45617"/>
    <w:rsid w:val="00E716F8"/>
    <w:rsid w:val="00E839EF"/>
    <w:rsid w:val="00EB1195"/>
    <w:rsid w:val="00EB6375"/>
    <w:rsid w:val="00ED30D4"/>
    <w:rsid w:val="00ED39CD"/>
    <w:rsid w:val="00EE62F5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3F15-9A74-4C54-9DA4-E6D019B9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2023-10-23T06:30:00Z</dcterms:created>
  <dcterms:modified xsi:type="dcterms:W3CDTF">2023-10-23T06:41:00Z</dcterms:modified>
</cp:coreProperties>
</file>