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8B" w:rsidRPr="00E12901" w:rsidRDefault="008E4F7F" w:rsidP="00E12901">
      <w:pPr>
        <w:jc w:val="center"/>
        <w:rPr>
          <w:sz w:val="32"/>
          <w:szCs w:val="32"/>
          <w:lang w:val="uk-UA"/>
        </w:rPr>
      </w:pPr>
      <w:r w:rsidRPr="00E12901">
        <w:rPr>
          <w:sz w:val="32"/>
          <w:szCs w:val="32"/>
          <w:lang w:val="uk-UA"/>
        </w:rPr>
        <w:t xml:space="preserve">Моніторинг </w:t>
      </w:r>
      <w:r w:rsidR="00713223" w:rsidRPr="00E12901">
        <w:rPr>
          <w:sz w:val="32"/>
          <w:szCs w:val="32"/>
          <w:lang w:val="uk-UA"/>
        </w:rPr>
        <w:t>якості освіти</w:t>
      </w:r>
    </w:p>
    <w:p w:rsidR="008E4F7F" w:rsidRDefault="00D77C4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713223" w:rsidRDefault="00E1290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621024"/>
            <wp:effectExtent l="0" t="0" r="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2901" w:rsidRPr="008E4F7F" w:rsidRDefault="00E12901">
      <w:pPr>
        <w:rPr>
          <w:lang w:val="uk-UA"/>
        </w:rPr>
      </w:pPr>
    </w:p>
    <w:sectPr w:rsidR="00E12901" w:rsidRPr="008E4F7F" w:rsidSect="00E129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F"/>
    <w:rsid w:val="0021288B"/>
    <w:rsid w:val="00713223"/>
    <w:rsid w:val="008E4F7F"/>
    <w:rsid w:val="009B277B"/>
    <w:rsid w:val="00AF0856"/>
    <w:rsid w:val="00D77C47"/>
    <w:rsid w:val="00DC2C04"/>
    <w:rsid w:val="00E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033E-6598-45BA-8D77-2CA71D3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D77C4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effectLst/>
              </a:rPr>
              <a:t>Моніторинг успішності здобувачів освіти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1 семестр 2022/2023 н.р.</a:t>
            </a:r>
            <a:endParaRPr lang="ru-RU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Природно-математична підготовка</c:v>
                </c:pt>
                <c:pt idx="1">
                  <c:v>Суспільно-гуматірна підготовка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0.879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C-4157-B335-BA643457EC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Природно-математична підготовка</c:v>
                </c:pt>
                <c:pt idx="1">
                  <c:v>Суспільно-гуматірна підготовка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0.502</c:v>
                </c:pt>
                <c:pt idx="1">
                  <c:v>0.63749999999999996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C-4157-B335-BA643457EC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1431768"/>
        <c:axId val="351429800"/>
      </c:barChart>
      <c:catAx>
        <c:axId val="35143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29800"/>
        <c:crosses val="autoZero"/>
        <c:auto val="1"/>
        <c:lblAlgn val="ctr"/>
        <c:lblOffset val="100"/>
        <c:noMultiLvlLbl val="0"/>
      </c:catAx>
      <c:valAx>
        <c:axId val="35142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effectLst/>
              </a:rPr>
              <a:t>Моніторинг успішності здобувачів освіти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з професійно-теоретичної підготовки </a:t>
            </a:r>
            <a:br>
              <a:rPr lang="uk-UA" sz="1800">
                <a:effectLst/>
              </a:rPr>
            </a:br>
            <a:r>
              <a:rPr lang="uk-UA" sz="1800">
                <a:effectLst/>
              </a:rPr>
              <a:t>1 семестр 2022/2023 н.р.</a:t>
            </a:r>
            <a:endParaRPr lang="ru-RU" sz="1800">
              <a:effectLst/>
            </a:endParaRPr>
          </a:p>
        </c:rich>
      </c:tx>
      <c:layout>
        <c:manualLayout>
          <c:xMode val="edge"/>
          <c:yMode val="edge"/>
          <c:x val="0.10909722222222222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 успішність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Лісове господарство</c:v>
                </c:pt>
                <c:pt idx="1">
                  <c:v>Мисливске господарство</c:v>
                </c:pt>
                <c:pt idx="2">
                  <c:v>Агроінженерія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0.92630000000000001</c:v>
                </c:pt>
                <c:pt idx="1">
                  <c:v>1</c:v>
                </c:pt>
                <c:pt idx="2">
                  <c:v>0.95299999999999996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CE-4EAA-AF5E-A0CC96D0AC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Якісна успішність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Лісове господарство</c:v>
                </c:pt>
                <c:pt idx="1">
                  <c:v>Мисливске господарство</c:v>
                </c:pt>
                <c:pt idx="2">
                  <c:v>Агроінженерія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0.62649999999999995</c:v>
                </c:pt>
                <c:pt idx="1">
                  <c:v>0.878</c:v>
                </c:pt>
                <c:pt idx="2">
                  <c:v>0.57599999999999996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CE-4EAA-AF5E-A0CC96D0AC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1432096"/>
        <c:axId val="332734424"/>
      </c:barChart>
      <c:catAx>
        <c:axId val="3514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734424"/>
        <c:crosses val="autoZero"/>
        <c:auto val="1"/>
        <c:lblAlgn val="ctr"/>
        <c:lblOffset val="100"/>
        <c:noMultiLvlLbl val="0"/>
      </c:catAx>
      <c:valAx>
        <c:axId val="33273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2023-05-16T17:45:00Z</dcterms:created>
  <dcterms:modified xsi:type="dcterms:W3CDTF">2023-05-18T05:57:00Z</dcterms:modified>
</cp:coreProperties>
</file>